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F61" w:rsidRPr="00A20699" w:rsidRDefault="00A20699" w:rsidP="00A20699">
      <w:pPr>
        <w:jc w:val="center"/>
        <w:rPr>
          <w:rFonts w:ascii="仿宋_GB2312" w:eastAsia="仿宋_GB2312"/>
          <w:sz w:val="28"/>
          <w:szCs w:val="28"/>
        </w:rPr>
      </w:pPr>
      <w:r w:rsidRPr="00027753">
        <w:rPr>
          <w:rFonts w:ascii="仿宋_GB2312" w:eastAsia="仿宋_GB2312" w:hint="eastAsia"/>
          <w:sz w:val="28"/>
          <w:szCs w:val="28"/>
        </w:rPr>
        <w:t xml:space="preserve">表1 </w:t>
      </w:r>
      <w:r w:rsidR="007D1F61" w:rsidRPr="00027753">
        <w:rPr>
          <w:rFonts w:ascii="仿宋_GB2312" w:eastAsia="仿宋_GB2312" w:hint="eastAsia"/>
          <w:sz w:val="28"/>
          <w:szCs w:val="28"/>
        </w:rPr>
        <w:t>化妆品</w:t>
      </w:r>
      <w:r w:rsidR="00A65BAE" w:rsidRPr="00A65BAE">
        <w:rPr>
          <w:rFonts w:ascii="仿宋_GB2312" w:eastAsia="仿宋_GB2312" w:hint="eastAsia"/>
          <w:sz w:val="28"/>
          <w:szCs w:val="28"/>
        </w:rPr>
        <w:t>检验项目、检验周期及样品数量参照表</w:t>
      </w:r>
    </w:p>
    <w:tbl>
      <w:tblPr>
        <w:tblW w:w="8242" w:type="dxa"/>
        <w:jc w:val="center"/>
        <w:tblLook w:val="0000" w:firstRow="0" w:lastRow="0" w:firstColumn="0" w:lastColumn="0" w:noHBand="0" w:noVBand="0"/>
      </w:tblPr>
      <w:tblGrid>
        <w:gridCol w:w="1585"/>
        <w:gridCol w:w="3203"/>
        <w:gridCol w:w="820"/>
        <w:gridCol w:w="1322"/>
        <w:gridCol w:w="1312"/>
      </w:tblGrid>
      <w:tr w:rsidR="00A20699" w:rsidRPr="00A20699" w:rsidTr="00A20699">
        <w:trPr>
          <w:trHeight w:val="735"/>
          <w:jc w:val="center"/>
        </w:trPr>
        <w:tc>
          <w:tcPr>
            <w:tcW w:w="47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20699" w:rsidRPr="00A20699" w:rsidRDefault="00A65BAE" w:rsidP="00A65BAE">
            <w:pPr>
              <w:jc w:val="center"/>
              <w:rPr>
                <w:rFonts w:ascii="仿宋_GB2312" w:eastAsia="仿宋_GB2312"/>
                <w:sz w:val="24"/>
              </w:rPr>
            </w:pPr>
            <w:r>
              <w:rPr>
                <w:rFonts w:ascii="仿宋_GB2312" w:eastAsia="仿宋_GB2312" w:hint="eastAsia"/>
                <w:sz w:val="24"/>
              </w:rPr>
              <w:t>检验</w:t>
            </w:r>
            <w:r w:rsidR="00A20699" w:rsidRPr="00A20699">
              <w:rPr>
                <w:rFonts w:ascii="仿宋_GB2312" w:eastAsia="仿宋_GB2312" w:hint="eastAsia"/>
                <w:sz w:val="24"/>
              </w:rPr>
              <w:t>类别/</w:t>
            </w:r>
            <w:r>
              <w:rPr>
                <w:rFonts w:ascii="仿宋_GB2312" w:eastAsia="仿宋_GB2312" w:hint="eastAsia"/>
                <w:sz w:val="24"/>
              </w:rPr>
              <w:t>检验</w:t>
            </w:r>
            <w:r w:rsidR="00A20699" w:rsidRPr="00A20699">
              <w:rPr>
                <w:rFonts w:ascii="仿宋_GB2312" w:eastAsia="仿宋_GB2312" w:hint="eastAsia"/>
                <w:sz w:val="24"/>
              </w:rPr>
              <w:t>项目</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单位</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65BAE" w:rsidP="00A20699">
            <w:pPr>
              <w:jc w:val="center"/>
              <w:rPr>
                <w:rFonts w:ascii="仿宋_GB2312" w:eastAsia="仿宋_GB2312"/>
                <w:sz w:val="24"/>
              </w:rPr>
            </w:pPr>
            <w:r>
              <w:rPr>
                <w:rFonts w:ascii="仿宋_GB2312" w:eastAsia="仿宋_GB2312" w:hint="eastAsia"/>
                <w:sz w:val="24"/>
              </w:rPr>
              <w:t>检验</w:t>
            </w:r>
            <w:r w:rsidR="00A20699" w:rsidRPr="00A20699">
              <w:rPr>
                <w:rFonts w:ascii="仿宋_GB2312" w:eastAsia="仿宋_GB2312" w:hint="eastAsia"/>
                <w:sz w:val="24"/>
              </w:rPr>
              <w:t>周期(工作日)</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样品数量（份）</w:t>
            </w:r>
          </w:p>
        </w:tc>
      </w:tr>
      <w:tr w:rsidR="00A20699" w:rsidRPr="00A20699" w:rsidTr="00A20699">
        <w:trPr>
          <w:trHeight w:val="330"/>
          <w:jc w:val="center"/>
        </w:trPr>
        <w:tc>
          <w:tcPr>
            <w:tcW w:w="15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6D3DAE">
              <w:rPr>
                <w:rFonts w:ascii="仿宋_GB2312" w:eastAsia="仿宋_GB2312" w:hint="eastAsia"/>
                <w:sz w:val="24"/>
              </w:rPr>
              <w:t>微生物检验</w:t>
            </w: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576DAE">
            <w:pPr>
              <w:rPr>
                <w:rFonts w:ascii="仿宋_GB2312" w:eastAsia="仿宋_GB2312"/>
                <w:sz w:val="24"/>
              </w:rPr>
            </w:pPr>
            <w:r w:rsidRPr="00A20699">
              <w:rPr>
                <w:rFonts w:ascii="仿宋_GB2312" w:eastAsia="仿宋_GB2312" w:hint="eastAsia"/>
                <w:sz w:val="24"/>
              </w:rPr>
              <w:t>菌落总数</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A20699" w:rsidRDefault="00A20699" w:rsidP="00A20699">
            <w:pPr>
              <w:jc w:val="cente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576DAE">
            <w:pPr>
              <w:rPr>
                <w:rFonts w:ascii="仿宋_GB2312" w:eastAsia="仿宋_GB2312"/>
                <w:sz w:val="24"/>
              </w:rPr>
            </w:pPr>
            <w:r w:rsidRPr="00A20699">
              <w:rPr>
                <w:rFonts w:ascii="仿宋_GB2312" w:eastAsia="仿宋_GB2312" w:hint="eastAsia"/>
                <w:sz w:val="24"/>
              </w:rPr>
              <w:t>霉菌和酵母菌</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A20699" w:rsidRDefault="00A20699" w:rsidP="00A20699">
            <w:pPr>
              <w:jc w:val="cente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576DAE">
            <w:pPr>
              <w:rPr>
                <w:rFonts w:ascii="仿宋_GB2312" w:eastAsia="仿宋_GB2312"/>
                <w:sz w:val="24"/>
              </w:rPr>
            </w:pPr>
            <w:r w:rsidRPr="00A20699">
              <w:rPr>
                <w:rFonts w:ascii="仿宋_GB2312" w:eastAsia="仿宋_GB2312" w:hint="eastAsia"/>
                <w:sz w:val="24"/>
              </w:rPr>
              <w:t>耐热大肠菌群</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A20699" w:rsidRDefault="00A20699" w:rsidP="00A20699">
            <w:pPr>
              <w:jc w:val="cente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576DAE">
            <w:pPr>
              <w:rPr>
                <w:rFonts w:ascii="仿宋_GB2312" w:eastAsia="仿宋_GB2312"/>
                <w:sz w:val="24"/>
              </w:rPr>
            </w:pPr>
            <w:r w:rsidRPr="00A20699">
              <w:rPr>
                <w:rFonts w:ascii="仿宋_GB2312" w:eastAsia="仿宋_GB2312" w:hint="eastAsia"/>
                <w:sz w:val="24"/>
              </w:rPr>
              <w:t>铜绿假单胞菌</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11"/>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A20699" w:rsidRDefault="00A20699" w:rsidP="00A20699">
            <w:pPr>
              <w:jc w:val="cente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576DAE">
            <w:pPr>
              <w:rPr>
                <w:rFonts w:ascii="仿宋_GB2312" w:eastAsia="仿宋_GB2312"/>
                <w:sz w:val="24"/>
              </w:rPr>
            </w:pPr>
            <w:r w:rsidRPr="00A20699">
              <w:rPr>
                <w:rFonts w:ascii="仿宋_GB2312" w:eastAsia="仿宋_GB2312" w:hint="eastAsia"/>
                <w:sz w:val="24"/>
              </w:rPr>
              <w:t>金黄色葡萄球菌</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r w:rsidRPr="006D3DAE">
              <w:rPr>
                <w:rFonts w:ascii="仿宋_GB2312" w:eastAsia="仿宋_GB2312" w:hint="eastAsia"/>
                <w:sz w:val="24"/>
              </w:rPr>
              <w:t>理化</w:t>
            </w:r>
            <w:r w:rsidRPr="006D3DAE">
              <w:rPr>
                <w:rFonts w:ascii="仿宋_GB2312" w:eastAsia="仿宋_GB2312"/>
                <w:sz w:val="24"/>
              </w:rPr>
              <w:t>检验</w:t>
            </w: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p>
          <w:p w:rsidR="00A20699" w:rsidRPr="006D3DAE" w:rsidRDefault="00A20699" w:rsidP="00A20699">
            <w:pPr>
              <w:jc w:val="center"/>
              <w:rPr>
                <w:rFonts w:ascii="仿宋_GB2312" w:eastAsia="仿宋_GB2312"/>
                <w:sz w:val="24"/>
              </w:rPr>
            </w:pPr>
            <w:r w:rsidRPr="006D3DAE">
              <w:rPr>
                <w:rFonts w:ascii="仿宋_GB2312" w:eastAsia="仿宋_GB2312" w:hint="eastAsia"/>
                <w:sz w:val="24"/>
              </w:rPr>
              <w:t>理化</w:t>
            </w:r>
            <w:r w:rsidRPr="006D3DAE">
              <w:rPr>
                <w:rFonts w:ascii="仿宋_GB2312" w:eastAsia="仿宋_GB2312"/>
                <w:sz w:val="24"/>
              </w:rPr>
              <w:t>检验</w:t>
            </w:r>
          </w:p>
          <w:p w:rsidR="00A20699" w:rsidRPr="006D3DAE" w:rsidRDefault="00A20699" w:rsidP="00A20699">
            <w:pPr>
              <w:jc w:val="cente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lastRenderedPageBreak/>
              <w:t>pH值</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10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汞</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铅</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砷</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镉</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钕等15种元素</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氟康唑等9种组分</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盐酸美满霉素等7种组分</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依诺沙星等10种组分</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雌三醇等7种组分</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氨基已酸</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斑蝥素</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丙烯酰胺</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氮芥</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二</w:t>
            </w:r>
            <w:r w:rsidRPr="006D3DAE">
              <w:rPr>
                <w:rFonts w:ascii="微软雅黑" w:eastAsia="微软雅黑" w:hAnsi="微软雅黑" w:cs="微软雅黑" w:hint="eastAsia"/>
                <w:sz w:val="24"/>
              </w:rPr>
              <w:t>噁</w:t>
            </w:r>
            <w:r w:rsidRPr="006D3DAE">
              <w:rPr>
                <w:rFonts w:ascii="仿宋_GB2312" w:eastAsia="仿宋_GB2312" w:hAnsi="仿宋_GB2312" w:cs="仿宋_GB2312" w:hint="eastAsia"/>
                <w:sz w:val="24"/>
              </w:rPr>
              <w:t>烷</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二甘醇</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甲醇</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苯酚、氢醌</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维甲酸和异维甲酸</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维生素D2、维生素D3</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二氯甲烷等15种组分</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α-羟基酸</w:t>
            </w:r>
            <w:r w:rsidR="006542CE" w:rsidRPr="006D3DAE">
              <w:rPr>
                <w:rFonts w:ascii="仿宋_GB2312" w:eastAsia="仿宋_GB2312" w:hint="eastAsia"/>
                <w:sz w:val="24"/>
              </w:rPr>
              <w:t>(</w:t>
            </w:r>
            <w:r w:rsidR="006542CE" w:rsidRPr="006D3DAE">
              <w:rPr>
                <w:rFonts w:ascii="仿宋_GB2312" w:eastAsia="仿宋_GB2312"/>
                <w:sz w:val="24"/>
              </w:rPr>
              <w:t>10</w:t>
            </w:r>
            <w:r w:rsidRPr="006D3DAE">
              <w:rPr>
                <w:rFonts w:ascii="仿宋_GB2312" w:eastAsia="仿宋_GB2312" w:hint="eastAsia"/>
                <w:sz w:val="24"/>
              </w:rPr>
              <w:t>个)</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二硫化硒</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间苯二酚</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可溶性锌盐</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CC4A8C"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6D3DAE"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rPr>
                <w:rFonts w:ascii="仿宋_GB2312" w:eastAsia="仿宋_GB2312"/>
                <w:sz w:val="24"/>
              </w:rPr>
            </w:pPr>
            <w:r w:rsidRPr="006D3DAE">
              <w:rPr>
                <w:rFonts w:ascii="仿宋_GB2312" w:eastAsia="仿宋_GB2312" w:hint="eastAsia"/>
                <w:sz w:val="24"/>
              </w:rPr>
              <w:t>氧化锌</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巯基乙酸</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30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游离氢氧化物</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A20699"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A20699" w:rsidRPr="006D3DAE" w:rsidRDefault="00A20699" w:rsidP="00576DAE">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A20699" w:rsidRPr="006D3DAE" w:rsidRDefault="00A20699" w:rsidP="00576DAE">
            <w:pPr>
              <w:rPr>
                <w:rFonts w:ascii="仿宋_GB2312" w:eastAsia="仿宋_GB2312"/>
                <w:sz w:val="24"/>
              </w:rPr>
            </w:pPr>
            <w:r w:rsidRPr="006D3DAE">
              <w:rPr>
                <w:rFonts w:ascii="仿宋_GB2312" w:eastAsia="仿宋_GB2312" w:hint="eastAsia"/>
                <w:sz w:val="24"/>
              </w:rPr>
              <w:t>总硒</w:t>
            </w:r>
          </w:p>
        </w:tc>
        <w:tc>
          <w:tcPr>
            <w:tcW w:w="820" w:type="dxa"/>
            <w:tcBorders>
              <w:top w:val="single" w:sz="8" w:space="0" w:color="auto"/>
              <w:left w:val="nil"/>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A20699" w:rsidRPr="00A20699" w:rsidRDefault="00A20699" w:rsidP="00A20699">
            <w:pPr>
              <w:jc w:val="center"/>
              <w:rPr>
                <w:rFonts w:ascii="仿宋_GB2312" w:eastAsia="仿宋_GB2312"/>
                <w:sz w:val="24"/>
              </w:rPr>
            </w:pPr>
            <w:r w:rsidRPr="00A20699">
              <w:rPr>
                <w:rFonts w:ascii="仿宋_GB2312" w:eastAsia="仿宋_GB2312" w:hint="eastAsia"/>
                <w:sz w:val="24"/>
              </w:rPr>
              <w:t>6</w:t>
            </w:r>
          </w:p>
        </w:tc>
      </w:tr>
      <w:tr w:rsidR="00CC4A8C"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6D3DAE"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rPr>
                <w:rFonts w:ascii="仿宋_GB2312" w:eastAsia="仿宋_GB2312"/>
                <w:sz w:val="24"/>
              </w:rPr>
            </w:pPr>
            <w:r w:rsidRPr="006D3DAE">
              <w:rPr>
                <w:rFonts w:ascii="仿宋_GB2312" w:eastAsia="仿宋_GB2312" w:hint="eastAsia"/>
                <w:sz w:val="24"/>
              </w:rPr>
              <w:t>游离甲醛</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6</w:t>
            </w:r>
          </w:p>
        </w:tc>
      </w:tr>
      <w:tr w:rsidR="00CC4A8C"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6D3DAE"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rPr>
                <w:rFonts w:ascii="仿宋_GB2312" w:eastAsia="仿宋_GB2312"/>
                <w:sz w:val="24"/>
              </w:rPr>
            </w:pPr>
            <w:r w:rsidRPr="006D3DAE">
              <w:rPr>
                <w:rFonts w:ascii="仿宋_GB2312" w:eastAsia="仿宋_GB2312" w:hint="eastAsia"/>
                <w:sz w:val="24"/>
              </w:rPr>
              <w:t>甲醛</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6</w:t>
            </w:r>
          </w:p>
        </w:tc>
      </w:tr>
      <w:tr w:rsidR="00CC4A8C"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6D3DAE"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rPr>
                <w:rFonts w:ascii="仿宋_GB2312" w:eastAsia="仿宋_GB2312"/>
                <w:sz w:val="24"/>
              </w:rPr>
            </w:pPr>
            <w:r w:rsidRPr="006D3DAE">
              <w:rPr>
                <w:rFonts w:ascii="仿宋_GB2312" w:eastAsia="仿宋_GB2312" w:hint="eastAsia"/>
                <w:sz w:val="24"/>
              </w:rPr>
              <w:t>甲基异噻唑啉酮等23个组分</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6</w:t>
            </w:r>
          </w:p>
        </w:tc>
      </w:tr>
      <w:tr w:rsidR="00CC4A8C"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6D3DAE"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rPr>
                <w:rFonts w:ascii="仿宋_GB2312" w:eastAsia="仿宋_GB2312"/>
                <w:sz w:val="24"/>
              </w:rPr>
            </w:pPr>
            <w:r w:rsidRPr="006D3DAE">
              <w:rPr>
                <w:rFonts w:ascii="仿宋_GB2312" w:eastAsia="仿宋_GB2312" w:hint="eastAsia"/>
                <w:sz w:val="24"/>
              </w:rPr>
              <w:t>三氯生</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6</w:t>
            </w:r>
          </w:p>
        </w:tc>
      </w:tr>
      <w:tr w:rsidR="00CC4A8C"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6D3DAE"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rPr>
                <w:rFonts w:ascii="仿宋_GB2312" w:eastAsia="仿宋_GB2312"/>
                <w:sz w:val="24"/>
              </w:rPr>
            </w:pPr>
            <w:r w:rsidRPr="006D3DAE">
              <w:rPr>
                <w:rFonts w:ascii="仿宋_GB2312" w:eastAsia="仿宋_GB2312" w:hint="eastAsia"/>
                <w:sz w:val="24"/>
              </w:rPr>
              <w:t>三氯卡班</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6</w:t>
            </w:r>
          </w:p>
        </w:tc>
      </w:tr>
      <w:tr w:rsidR="00CC4A8C"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6D3DAE"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rPr>
                <w:rFonts w:ascii="仿宋_GB2312" w:eastAsia="仿宋_GB2312"/>
                <w:sz w:val="24"/>
              </w:rPr>
            </w:pPr>
            <w:r w:rsidRPr="006D3DAE">
              <w:rPr>
                <w:rFonts w:ascii="仿宋_GB2312" w:eastAsia="仿宋_GB2312" w:hint="eastAsia"/>
                <w:sz w:val="24"/>
              </w:rPr>
              <w:t>水杨酸</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6</w:t>
            </w:r>
          </w:p>
        </w:tc>
      </w:tr>
      <w:tr w:rsidR="00CC4A8C" w:rsidRPr="00A20699" w:rsidTr="00A20699">
        <w:trPr>
          <w:trHeight w:val="506"/>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A20699"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rPr>
                <w:rFonts w:ascii="仿宋_GB2312" w:eastAsia="仿宋_GB2312"/>
                <w:sz w:val="24"/>
              </w:rPr>
            </w:pPr>
            <w:r w:rsidRPr="006D3DAE">
              <w:rPr>
                <w:rFonts w:ascii="仿宋_GB2312" w:eastAsia="仿宋_GB2312" w:hint="eastAsia"/>
                <w:sz w:val="24"/>
              </w:rPr>
              <w:t>3-亚苄基樟脑等22种防晒剂</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6</w:t>
            </w:r>
          </w:p>
        </w:tc>
      </w:tr>
      <w:tr w:rsidR="00CC4A8C" w:rsidRPr="00A20699" w:rsidTr="00A20699">
        <w:trPr>
          <w:trHeight w:val="506"/>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A20699"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rPr>
                <w:rFonts w:ascii="仿宋_GB2312" w:eastAsia="仿宋_GB2312"/>
                <w:sz w:val="24"/>
              </w:rPr>
            </w:pPr>
            <w:r w:rsidRPr="006D3DAE">
              <w:rPr>
                <w:rFonts w:ascii="仿宋_GB2312" w:eastAsia="仿宋_GB2312" w:hint="eastAsia"/>
                <w:sz w:val="24"/>
              </w:rPr>
              <w:t>对苯二胺等8种组分</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6D3DAE" w:rsidRDefault="00CC4A8C" w:rsidP="00CC4A8C">
            <w:pPr>
              <w:jc w:val="center"/>
              <w:rPr>
                <w:rFonts w:ascii="仿宋_GB2312" w:eastAsia="仿宋_GB2312"/>
                <w:sz w:val="24"/>
              </w:rPr>
            </w:pPr>
            <w:r w:rsidRPr="006D3DAE">
              <w:rPr>
                <w:rFonts w:ascii="仿宋_GB2312" w:eastAsia="仿宋_GB2312" w:hint="eastAsia"/>
                <w:sz w:val="24"/>
              </w:rPr>
              <w:t>6</w:t>
            </w:r>
          </w:p>
        </w:tc>
      </w:tr>
      <w:tr w:rsidR="00CC4A8C"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A20699"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CC4A8C" w:rsidRDefault="00CC4A8C" w:rsidP="00CC4A8C">
            <w:pPr>
              <w:rPr>
                <w:rFonts w:ascii="仿宋_GB2312" w:eastAsia="仿宋_GB2312"/>
                <w:sz w:val="24"/>
              </w:rPr>
            </w:pPr>
            <w:r w:rsidRPr="00CC4A8C">
              <w:rPr>
                <w:rFonts w:ascii="仿宋_GB2312" w:eastAsia="仿宋_GB2312" w:hint="eastAsia"/>
                <w:sz w:val="24"/>
              </w:rPr>
              <w:t>对苯二胺等32种组分</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20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6</w:t>
            </w:r>
          </w:p>
        </w:tc>
      </w:tr>
      <w:tr w:rsidR="00CC4A8C" w:rsidRPr="00A20699" w:rsidTr="00A20699">
        <w:trPr>
          <w:trHeight w:val="677"/>
          <w:jc w:val="center"/>
        </w:trPr>
        <w:tc>
          <w:tcPr>
            <w:tcW w:w="1585" w:type="dxa"/>
            <w:vMerge w:val="restart"/>
            <w:tcBorders>
              <w:top w:val="single" w:sz="8" w:space="0" w:color="auto"/>
              <w:left w:val="single" w:sz="8" w:space="0" w:color="auto"/>
              <w:bottom w:val="single" w:sz="8" w:space="0" w:color="auto"/>
              <w:right w:val="single" w:sz="8" w:space="0" w:color="auto"/>
            </w:tcBorders>
            <w:shd w:val="clear" w:color="auto" w:fill="auto"/>
          </w:tcPr>
          <w:p w:rsidR="00CC4A8C" w:rsidRPr="00A20699" w:rsidRDefault="00CC4A8C" w:rsidP="00CC4A8C">
            <w:pPr>
              <w:rPr>
                <w:rFonts w:ascii="仿宋_GB2312" w:eastAsia="仿宋_GB2312"/>
                <w:sz w:val="24"/>
              </w:rPr>
            </w:pPr>
          </w:p>
          <w:p w:rsidR="00CC4A8C" w:rsidRPr="00A20699" w:rsidRDefault="00CC4A8C" w:rsidP="00CC4A8C">
            <w:pPr>
              <w:rPr>
                <w:rFonts w:ascii="仿宋_GB2312" w:eastAsia="仿宋_GB2312"/>
                <w:sz w:val="24"/>
              </w:rPr>
            </w:pPr>
          </w:p>
          <w:p w:rsidR="00CC4A8C" w:rsidRPr="00A20699" w:rsidRDefault="00CC4A8C" w:rsidP="00CC4A8C">
            <w:pPr>
              <w:rPr>
                <w:rFonts w:ascii="仿宋_GB2312" w:eastAsia="仿宋_GB2312"/>
                <w:sz w:val="24"/>
              </w:rPr>
            </w:pPr>
          </w:p>
          <w:p w:rsidR="00CC4A8C" w:rsidRPr="00A20699" w:rsidRDefault="00CC4A8C" w:rsidP="00CC4A8C">
            <w:pPr>
              <w:rPr>
                <w:rFonts w:ascii="仿宋_GB2312" w:eastAsia="仿宋_GB2312"/>
                <w:sz w:val="24"/>
              </w:rPr>
            </w:pPr>
          </w:p>
          <w:p w:rsidR="00CC4A8C" w:rsidRPr="00A20699" w:rsidRDefault="00CC4A8C" w:rsidP="00CC4A8C">
            <w:pPr>
              <w:rPr>
                <w:rFonts w:ascii="仿宋_GB2312" w:eastAsia="仿宋_GB2312"/>
                <w:sz w:val="24"/>
              </w:rPr>
            </w:pPr>
          </w:p>
          <w:p w:rsidR="00CC4A8C" w:rsidRPr="00A20699" w:rsidRDefault="00CC4A8C" w:rsidP="00CC4A8C">
            <w:pPr>
              <w:rPr>
                <w:rFonts w:ascii="仿宋_GB2312" w:eastAsia="仿宋_GB2312"/>
                <w:sz w:val="24"/>
              </w:rPr>
            </w:pPr>
          </w:p>
          <w:p w:rsidR="00CC4A8C" w:rsidRPr="00A20699" w:rsidRDefault="00CC4A8C" w:rsidP="00CC4A8C">
            <w:pPr>
              <w:rPr>
                <w:rFonts w:ascii="仿宋_GB2312" w:eastAsia="仿宋_GB2312"/>
                <w:sz w:val="24"/>
              </w:rPr>
            </w:pPr>
          </w:p>
          <w:p w:rsidR="00CC4A8C" w:rsidRPr="00A20699" w:rsidRDefault="00CC4A8C" w:rsidP="00CC4A8C">
            <w:pPr>
              <w:jc w:val="center"/>
              <w:rPr>
                <w:rFonts w:ascii="仿宋_GB2312" w:eastAsia="仿宋_GB2312"/>
                <w:sz w:val="24"/>
              </w:rPr>
            </w:pPr>
            <w:r w:rsidRPr="006D3DAE">
              <w:rPr>
                <w:rFonts w:ascii="仿宋_GB2312" w:eastAsia="仿宋_GB2312" w:hint="eastAsia"/>
                <w:sz w:val="24"/>
              </w:rPr>
              <w:t>毒理试验</w:t>
            </w: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rPr>
                <w:rFonts w:ascii="仿宋_GB2312" w:eastAsia="仿宋_GB2312"/>
                <w:sz w:val="24"/>
              </w:rPr>
            </w:pPr>
            <w:r w:rsidRPr="00A20699">
              <w:rPr>
                <w:rFonts w:ascii="仿宋_GB2312" w:eastAsia="仿宋_GB2312" w:hint="eastAsia"/>
                <w:sz w:val="24"/>
              </w:rPr>
              <w:t>多次皮肤刺激性试验</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30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6</w:t>
            </w:r>
          </w:p>
        </w:tc>
      </w:tr>
      <w:tr w:rsidR="00CC4A8C" w:rsidRPr="00A20699" w:rsidTr="00A20699">
        <w:trPr>
          <w:trHeight w:val="677"/>
          <w:jc w:val="center"/>
        </w:trPr>
        <w:tc>
          <w:tcPr>
            <w:tcW w:w="1585" w:type="dxa"/>
            <w:vMerge/>
            <w:tcBorders>
              <w:top w:val="single" w:sz="8" w:space="0" w:color="auto"/>
              <w:left w:val="single" w:sz="8" w:space="0" w:color="auto"/>
              <w:bottom w:val="single" w:sz="8" w:space="0" w:color="auto"/>
              <w:right w:val="single" w:sz="8" w:space="0" w:color="auto"/>
            </w:tcBorders>
            <w:shd w:val="clear" w:color="auto" w:fill="auto"/>
          </w:tcPr>
          <w:p w:rsidR="00CC4A8C" w:rsidRPr="00A20699"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rPr>
                <w:rFonts w:ascii="仿宋_GB2312" w:eastAsia="仿宋_GB2312"/>
                <w:sz w:val="24"/>
              </w:rPr>
            </w:pPr>
            <w:r w:rsidRPr="00A20699">
              <w:rPr>
                <w:rFonts w:ascii="仿宋_GB2312" w:eastAsia="仿宋_GB2312" w:hint="eastAsia"/>
                <w:sz w:val="24"/>
              </w:rPr>
              <w:t>急性眼刺激性/腐蚀性试验</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30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6</w:t>
            </w:r>
          </w:p>
        </w:tc>
      </w:tr>
      <w:tr w:rsidR="00CC4A8C" w:rsidRPr="00A20699" w:rsidTr="00A20699">
        <w:trPr>
          <w:trHeight w:val="677"/>
          <w:jc w:val="center"/>
        </w:trPr>
        <w:tc>
          <w:tcPr>
            <w:tcW w:w="1585" w:type="dxa"/>
            <w:vMerge/>
            <w:tcBorders>
              <w:top w:val="single" w:sz="8" w:space="0" w:color="auto"/>
              <w:left w:val="single" w:sz="8" w:space="0" w:color="auto"/>
              <w:bottom w:val="single" w:sz="8" w:space="0" w:color="auto"/>
              <w:right w:val="single" w:sz="8" w:space="0" w:color="auto"/>
            </w:tcBorders>
            <w:shd w:val="clear" w:color="auto" w:fill="auto"/>
          </w:tcPr>
          <w:p w:rsidR="00CC4A8C" w:rsidRPr="00A20699"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rPr>
                <w:rFonts w:ascii="仿宋_GB2312" w:eastAsia="仿宋_GB2312"/>
                <w:sz w:val="24"/>
              </w:rPr>
            </w:pPr>
            <w:r w:rsidRPr="00A20699">
              <w:rPr>
                <w:rFonts w:ascii="仿宋_GB2312" w:eastAsia="仿宋_GB2312" w:hint="eastAsia"/>
                <w:sz w:val="24"/>
              </w:rPr>
              <w:t>急性皮肤刺激性试验</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30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6</w:t>
            </w:r>
          </w:p>
        </w:tc>
      </w:tr>
      <w:tr w:rsidR="00CC4A8C" w:rsidRPr="00A20699" w:rsidTr="00A20699">
        <w:trPr>
          <w:trHeight w:val="303"/>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A20699"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rPr>
                <w:rFonts w:ascii="仿宋_GB2312" w:eastAsia="仿宋_GB2312"/>
                <w:sz w:val="24"/>
              </w:rPr>
            </w:pPr>
            <w:r w:rsidRPr="00A20699">
              <w:rPr>
                <w:rFonts w:ascii="仿宋_GB2312" w:eastAsia="仿宋_GB2312" w:hint="eastAsia"/>
                <w:sz w:val="24"/>
              </w:rPr>
              <w:t>急性经皮毒性试验</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30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6</w:t>
            </w:r>
          </w:p>
        </w:tc>
      </w:tr>
      <w:tr w:rsidR="00CC4A8C" w:rsidRPr="00A20699" w:rsidTr="00A20699">
        <w:trPr>
          <w:trHeight w:val="279"/>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A20699"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rPr>
                <w:rFonts w:ascii="仿宋_GB2312" w:eastAsia="仿宋_GB2312"/>
                <w:sz w:val="24"/>
              </w:rPr>
            </w:pPr>
            <w:r w:rsidRPr="00A20699">
              <w:rPr>
                <w:rFonts w:ascii="仿宋_GB2312" w:eastAsia="仿宋_GB2312" w:hint="eastAsia"/>
                <w:sz w:val="24"/>
              </w:rPr>
              <w:t>急性经口毒性试验</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30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6</w:t>
            </w:r>
          </w:p>
        </w:tc>
      </w:tr>
      <w:tr w:rsidR="00CC4A8C" w:rsidRPr="00A20699" w:rsidTr="00A20699">
        <w:trPr>
          <w:trHeight w:val="296"/>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A20699"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rPr>
                <w:rFonts w:ascii="仿宋_GB2312" w:eastAsia="仿宋_GB2312"/>
                <w:sz w:val="24"/>
              </w:rPr>
            </w:pPr>
            <w:r w:rsidRPr="00A20699">
              <w:rPr>
                <w:rFonts w:ascii="仿宋_GB2312" w:eastAsia="仿宋_GB2312" w:hint="eastAsia"/>
                <w:sz w:val="24"/>
              </w:rPr>
              <w:t>皮肤变态试验</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45</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6</w:t>
            </w:r>
          </w:p>
        </w:tc>
      </w:tr>
      <w:tr w:rsidR="00CC4A8C" w:rsidRPr="00A20699" w:rsidTr="00A20699">
        <w:trPr>
          <w:trHeight w:val="287"/>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A20699"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rPr>
                <w:rFonts w:ascii="仿宋_GB2312" w:eastAsia="仿宋_GB2312"/>
                <w:sz w:val="24"/>
              </w:rPr>
            </w:pPr>
            <w:r w:rsidRPr="00A20699">
              <w:rPr>
                <w:rFonts w:ascii="仿宋_GB2312" w:eastAsia="仿宋_GB2312" w:hint="eastAsia"/>
                <w:sz w:val="24"/>
              </w:rPr>
              <w:t>皮肤光毒性试验</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30</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6</w:t>
            </w:r>
          </w:p>
        </w:tc>
      </w:tr>
      <w:tr w:rsidR="00CC4A8C" w:rsidRPr="00A20699" w:rsidTr="00A20699">
        <w:trPr>
          <w:trHeight w:val="33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A20699"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rPr>
                <w:rFonts w:ascii="仿宋_GB2312" w:eastAsia="仿宋_GB2312"/>
                <w:sz w:val="24"/>
              </w:rPr>
            </w:pPr>
            <w:r w:rsidRPr="00A20699">
              <w:rPr>
                <w:rFonts w:ascii="仿宋_GB2312" w:eastAsia="仿宋_GB2312" w:hint="eastAsia"/>
                <w:sz w:val="24"/>
              </w:rPr>
              <w:t>细菌回复突变试验</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45</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6</w:t>
            </w:r>
          </w:p>
        </w:tc>
      </w:tr>
      <w:tr w:rsidR="00CC4A8C" w:rsidRPr="00A20699" w:rsidTr="00A20699">
        <w:trPr>
          <w:trHeight w:val="310"/>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A20699"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rPr>
                <w:rFonts w:ascii="仿宋_GB2312" w:eastAsia="仿宋_GB2312"/>
                <w:sz w:val="24"/>
              </w:rPr>
            </w:pPr>
            <w:r w:rsidRPr="00A20699">
              <w:rPr>
                <w:rFonts w:ascii="仿宋_GB2312" w:eastAsia="仿宋_GB2312" w:hint="eastAsia"/>
                <w:sz w:val="24"/>
              </w:rPr>
              <w:t>体外哺乳动物细胞染色体畸变试验</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45</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6</w:t>
            </w:r>
          </w:p>
        </w:tc>
      </w:tr>
      <w:tr w:rsidR="00CC4A8C" w:rsidRPr="00A20699" w:rsidTr="00A20699">
        <w:trPr>
          <w:trHeight w:val="592"/>
          <w:jc w:val="center"/>
        </w:trPr>
        <w:tc>
          <w:tcPr>
            <w:tcW w:w="1585" w:type="dxa"/>
            <w:vMerge/>
            <w:tcBorders>
              <w:top w:val="single" w:sz="8" w:space="0" w:color="auto"/>
              <w:left w:val="single" w:sz="8" w:space="0" w:color="auto"/>
              <w:bottom w:val="single" w:sz="8" w:space="0" w:color="auto"/>
              <w:right w:val="single" w:sz="8" w:space="0" w:color="auto"/>
            </w:tcBorders>
            <w:vAlign w:val="center"/>
          </w:tcPr>
          <w:p w:rsidR="00CC4A8C" w:rsidRPr="00A20699" w:rsidRDefault="00CC4A8C" w:rsidP="00CC4A8C">
            <w:pPr>
              <w:rPr>
                <w:rFonts w:ascii="仿宋_GB2312" w:eastAsia="仿宋_GB2312"/>
                <w:sz w:val="24"/>
              </w:rPr>
            </w:pPr>
          </w:p>
        </w:tc>
        <w:tc>
          <w:tcPr>
            <w:tcW w:w="3203"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rPr>
                <w:rFonts w:ascii="仿宋_GB2312" w:eastAsia="仿宋_GB2312"/>
                <w:sz w:val="24"/>
              </w:rPr>
            </w:pPr>
            <w:r w:rsidRPr="00A20699">
              <w:rPr>
                <w:rFonts w:ascii="仿宋_GB2312" w:eastAsia="仿宋_GB2312" w:hint="eastAsia"/>
                <w:sz w:val="24"/>
              </w:rPr>
              <w:t>体外哺乳动物细胞基因突变试验</w:t>
            </w:r>
          </w:p>
        </w:tc>
        <w:tc>
          <w:tcPr>
            <w:tcW w:w="820" w:type="dxa"/>
            <w:tcBorders>
              <w:top w:val="single" w:sz="8" w:space="0" w:color="auto"/>
              <w:left w:val="nil"/>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项</w:t>
            </w:r>
          </w:p>
        </w:tc>
        <w:tc>
          <w:tcPr>
            <w:tcW w:w="1322" w:type="dxa"/>
            <w:tcBorders>
              <w:top w:val="single" w:sz="8" w:space="0" w:color="auto"/>
              <w:left w:val="nil"/>
              <w:bottom w:val="single" w:sz="8" w:space="0" w:color="auto"/>
              <w:right w:val="single" w:sz="4"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45</w:t>
            </w:r>
          </w:p>
        </w:tc>
        <w:tc>
          <w:tcPr>
            <w:tcW w:w="1312" w:type="dxa"/>
            <w:tcBorders>
              <w:top w:val="single" w:sz="8" w:space="0" w:color="auto"/>
              <w:left w:val="single" w:sz="4" w:space="0" w:color="auto"/>
              <w:bottom w:val="single" w:sz="8" w:space="0" w:color="auto"/>
              <w:right w:val="single" w:sz="8" w:space="0" w:color="auto"/>
            </w:tcBorders>
            <w:shd w:val="clear" w:color="auto" w:fill="auto"/>
            <w:vAlign w:val="center"/>
          </w:tcPr>
          <w:p w:rsidR="00CC4A8C" w:rsidRPr="00A20699" w:rsidRDefault="00CC4A8C" w:rsidP="00CC4A8C">
            <w:pPr>
              <w:jc w:val="center"/>
              <w:rPr>
                <w:rFonts w:ascii="仿宋_GB2312" w:eastAsia="仿宋_GB2312"/>
                <w:sz w:val="24"/>
              </w:rPr>
            </w:pPr>
            <w:r w:rsidRPr="00A20699">
              <w:rPr>
                <w:rFonts w:ascii="仿宋_GB2312" w:eastAsia="仿宋_GB2312" w:hint="eastAsia"/>
                <w:sz w:val="24"/>
              </w:rPr>
              <w:t>6</w:t>
            </w:r>
          </w:p>
        </w:tc>
      </w:tr>
    </w:tbl>
    <w:p w:rsidR="00A4305F" w:rsidRPr="00027753" w:rsidRDefault="00A4305F" w:rsidP="00576DAE">
      <w:pPr>
        <w:rPr>
          <w:rFonts w:ascii="仿宋_GB2312" w:eastAsia="仿宋_GB2312"/>
        </w:rPr>
      </w:pPr>
      <w:r w:rsidRPr="00027753">
        <w:rPr>
          <w:rFonts w:ascii="仿宋_GB2312" w:eastAsia="仿宋_GB2312" w:hint="eastAsia"/>
        </w:rPr>
        <w:t>注：</w:t>
      </w:r>
    </w:p>
    <w:p w:rsidR="00A4305F" w:rsidRPr="00027753" w:rsidRDefault="00A4305F" w:rsidP="00576DAE">
      <w:pPr>
        <w:rPr>
          <w:rFonts w:ascii="仿宋_GB2312" w:eastAsia="仿宋_GB2312"/>
        </w:rPr>
      </w:pPr>
      <w:r w:rsidRPr="00027753">
        <w:rPr>
          <w:rFonts w:ascii="仿宋_GB2312" w:eastAsia="仿宋_GB2312" w:hint="eastAsia"/>
        </w:rPr>
        <w:t>1、检测数量一份是指一个最小包装，该最小包装净重需大于30克，不满30克者，需增加样品数量，视具体产品类型而定。微生物检验需要至少2个最小包装的样品。</w:t>
      </w:r>
    </w:p>
    <w:p w:rsidR="00A4305F" w:rsidRPr="00576DAE" w:rsidRDefault="00A65BAE" w:rsidP="00576DAE">
      <w:r>
        <w:rPr>
          <w:rFonts w:ascii="仿宋_GB2312" w:eastAsia="仿宋_GB2312" w:hint="eastAsia"/>
        </w:rPr>
        <w:t>2</w:t>
      </w:r>
      <w:r w:rsidR="00A4305F" w:rsidRPr="00027753">
        <w:rPr>
          <w:rFonts w:ascii="仿宋_GB2312" w:eastAsia="仿宋_GB2312" w:hint="eastAsia"/>
        </w:rPr>
        <w:t>、表中所列样品量仅为一次检验量，</w:t>
      </w:r>
      <w:r w:rsidR="00A61FD7" w:rsidRPr="00027753">
        <w:rPr>
          <w:rFonts w:ascii="仿宋_GB2312" w:eastAsia="仿宋_GB2312" w:hint="eastAsia"/>
        </w:rPr>
        <w:t>不</w:t>
      </w:r>
      <w:r w:rsidR="00A4305F" w:rsidRPr="00027753">
        <w:rPr>
          <w:rFonts w:ascii="仿宋_GB2312" w:eastAsia="仿宋_GB2312" w:hint="eastAsia"/>
        </w:rPr>
        <w:t>含留样，</w:t>
      </w:r>
      <w:r w:rsidRPr="00A65BAE">
        <w:rPr>
          <w:rFonts w:ascii="仿宋_GB2312" w:eastAsia="仿宋_GB2312" w:hint="eastAsia"/>
        </w:rPr>
        <w:t>若客户计划申请复验，送检时应增加一倍样品量</w:t>
      </w:r>
      <w:r w:rsidR="00A4305F" w:rsidRPr="00027753">
        <w:rPr>
          <w:rFonts w:ascii="仿宋_GB2312" w:eastAsia="仿宋_GB2312" w:hint="eastAsia"/>
        </w:rPr>
        <w:t>。</w:t>
      </w:r>
    </w:p>
    <w:p w:rsidR="006D3DAE" w:rsidRPr="00A65BAE" w:rsidRDefault="006D3DAE" w:rsidP="00027753">
      <w:pPr>
        <w:jc w:val="center"/>
        <w:rPr>
          <w:rFonts w:ascii="仿宋_GB2312" w:eastAsia="仿宋_GB2312"/>
          <w:b/>
          <w:sz w:val="24"/>
          <w:szCs w:val="28"/>
        </w:rPr>
      </w:pPr>
    </w:p>
    <w:p w:rsidR="006D3DAE" w:rsidRPr="00A65BAE" w:rsidRDefault="006D3DAE" w:rsidP="00027753">
      <w:pPr>
        <w:jc w:val="center"/>
        <w:rPr>
          <w:rFonts w:ascii="仿宋_GB2312" w:eastAsia="仿宋_GB2312"/>
          <w:b/>
          <w:sz w:val="24"/>
          <w:szCs w:val="28"/>
        </w:rPr>
      </w:pPr>
    </w:p>
    <w:p w:rsidR="006D3DAE" w:rsidRDefault="006D3DAE" w:rsidP="00027753">
      <w:pPr>
        <w:jc w:val="center"/>
        <w:rPr>
          <w:rFonts w:ascii="仿宋_GB2312" w:eastAsia="仿宋_GB2312"/>
          <w:b/>
          <w:sz w:val="24"/>
          <w:szCs w:val="28"/>
        </w:rPr>
      </w:pPr>
    </w:p>
    <w:p w:rsidR="00314221" w:rsidRDefault="00314221" w:rsidP="00027753">
      <w:pPr>
        <w:jc w:val="center"/>
        <w:rPr>
          <w:rFonts w:ascii="仿宋_GB2312" w:eastAsia="仿宋_GB2312"/>
          <w:b/>
          <w:sz w:val="24"/>
          <w:szCs w:val="28"/>
        </w:rPr>
      </w:pPr>
    </w:p>
    <w:p w:rsidR="00314221" w:rsidRDefault="00314221" w:rsidP="00027753">
      <w:pPr>
        <w:jc w:val="center"/>
        <w:rPr>
          <w:rFonts w:ascii="仿宋_GB2312" w:eastAsia="仿宋_GB2312"/>
          <w:b/>
          <w:sz w:val="24"/>
          <w:szCs w:val="28"/>
        </w:rPr>
      </w:pPr>
    </w:p>
    <w:p w:rsidR="006D3DAE" w:rsidRDefault="006D3DAE" w:rsidP="00027753">
      <w:pPr>
        <w:jc w:val="center"/>
        <w:rPr>
          <w:rFonts w:ascii="仿宋_GB2312" w:eastAsia="仿宋_GB2312"/>
          <w:b/>
          <w:sz w:val="24"/>
          <w:szCs w:val="28"/>
        </w:rPr>
      </w:pPr>
    </w:p>
    <w:p w:rsidR="006D3DAE" w:rsidRDefault="006D3DAE" w:rsidP="00027753">
      <w:pPr>
        <w:jc w:val="center"/>
        <w:rPr>
          <w:rFonts w:ascii="仿宋_GB2312" w:eastAsia="仿宋_GB2312"/>
          <w:b/>
          <w:sz w:val="24"/>
          <w:szCs w:val="28"/>
        </w:rPr>
      </w:pPr>
    </w:p>
    <w:p w:rsidR="006D3DAE" w:rsidRDefault="006D3DAE" w:rsidP="00027753">
      <w:pPr>
        <w:jc w:val="center"/>
        <w:rPr>
          <w:rFonts w:ascii="仿宋_GB2312" w:eastAsia="仿宋_GB2312"/>
          <w:b/>
          <w:sz w:val="24"/>
          <w:szCs w:val="28"/>
        </w:rPr>
      </w:pPr>
    </w:p>
    <w:p w:rsidR="006D3DAE" w:rsidRDefault="006D3DAE" w:rsidP="00027753">
      <w:pPr>
        <w:jc w:val="center"/>
        <w:rPr>
          <w:rFonts w:ascii="仿宋_GB2312" w:eastAsia="仿宋_GB2312"/>
          <w:b/>
          <w:sz w:val="24"/>
          <w:szCs w:val="28"/>
        </w:rPr>
      </w:pPr>
    </w:p>
    <w:p w:rsidR="00A65BAE" w:rsidRDefault="00A65BAE" w:rsidP="00027753">
      <w:pPr>
        <w:jc w:val="center"/>
        <w:rPr>
          <w:rFonts w:ascii="仿宋_GB2312" w:eastAsia="仿宋_GB2312"/>
          <w:b/>
          <w:sz w:val="24"/>
          <w:szCs w:val="28"/>
        </w:rPr>
      </w:pPr>
    </w:p>
    <w:p w:rsidR="00A65BAE" w:rsidRDefault="00A65BAE" w:rsidP="00027753">
      <w:pPr>
        <w:jc w:val="center"/>
        <w:rPr>
          <w:rFonts w:ascii="仿宋_GB2312" w:eastAsia="仿宋_GB2312" w:hint="eastAsia"/>
          <w:b/>
          <w:sz w:val="24"/>
          <w:szCs w:val="28"/>
        </w:rPr>
      </w:pPr>
    </w:p>
    <w:p w:rsidR="006D3DAE" w:rsidRDefault="006D3DAE" w:rsidP="00027753">
      <w:pPr>
        <w:jc w:val="center"/>
        <w:rPr>
          <w:rFonts w:ascii="仿宋_GB2312" w:eastAsia="仿宋_GB2312"/>
          <w:b/>
          <w:sz w:val="24"/>
          <w:szCs w:val="28"/>
        </w:rPr>
      </w:pPr>
    </w:p>
    <w:p w:rsidR="007D1F61" w:rsidRPr="00027753" w:rsidRDefault="00027753" w:rsidP="00027753">
      <w:pPr>
        <w:jc w:val="center"/>
        <w:rPr>
          <w:rFonts w:ascii="仿宋_GB2312" w:eastAsia="仿宋_GB2312"/>
          <w:sz w:val="28"/>
          <w:szCs w:val="28"/>
        </w:rPr>
      </w:pPr>
      <w:r w:rsidRPr="00027753">
        <w:rPr>
          <w:rFonts w:ascii="仿宋_GB2312" w:eastAsia="仿宋_GB2312" w:hint="eastAsia"/>
          <w:sz w:val="28"/>
          <w:szCs w:val="28"/>
        </w:rPr>
        <w:lastRenderedPageBreak/>
        <w:t xml:space="preserve">表2 </w:t>
      </w:r>
      <w:r w:rsidR="00C55CED" w:rsidRPr="00027753">
        <w:rPr>
          <w:rFonts w:ascii="仿宋_GB2312" w:eastAsia="仿宋_GB2312" w:hint="eastAsia"/>
          <w:sz w:val="28"/>
          <w:szCs w:val="28"/>
        </w:rPr>
        <w:t>普通</w:t>
      </w:r>
      <w:r w:rsidR="007D1F61" w:rsidRPr="00027753">
        <w:rPr>
          <w:rFonts w:ascii="仿宋_GB2312" w:eastAsia="仿宋_GB2312" w:hint="eastAsia"/>
          <w:sz w:val="28"/>
          <w:szCs w:val="28"/>
        </w:rPr>
        <w:t>化妆品备案</w:t>
      </w:r>
      <w:r w:rsidR="00A65BAE" w:rsidRPr="00A65BAE">
        <w:rPr>
          <w:rFonts w:ascii="仿宋_GB2312" w:eastAsia="仿宋_GB2312" w:hint="eastAsia"/>
          <w:sz w:val="28"/>
          <w:szCs w:val="28"/>
        </w:rPr>
        <w:t>检验项目、检验周期及样品数量参照表</w:t>
      </w:r>
      <w:r w:rsidR="007D1F61" w:rsidRPr="00027753">
        <w:rPr>
          <w:rFonts w:ascii="仿宋_GB2312" w:eastAsia="仿宋_GB2312" w:hint="eastAsia"/>
          <w:sz w:val="28"/>
          <w:szCs w:val="28"/>
          <w:vertAlign w:val="superscript"/>
        </w:rPr>
        <w:t>1</w:t>
      </w:r>
    </w:p>
    <w:tbl>
      <w:tblPr>
        <w:tblW w:w="5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8"/>
        <w:gridCol w:w="707"/>
        <w:gridCol w:w="1053"/>
        <w:gridCol w:w="880"/>
        <w:gridCol w:w="1408"/>
        <w:gridCol w:w="878"/>
        <w:gridCol w:w="880"/>
        <w:gridCol w:w="1231"/>
        <w:gridCol w:w="878"/>
      </w:tblGrid>
      <w:tr w:rsidR="007D1F61" w:rsidRPr="00C93F3E" w:rsidTr="00C93F3E">
        <w:trPr>
          <w:cantSplit/>
          <w:jc w:val="center"/>
        </w:trPr>
        <w:tc>
          <w:tcPr>
            <w:tcW w:w="755" w:type="pct"/>
            <w:vMerge w:val="restart"/>
            <w:tcBorders>
              <w:tl2br w:val="single" w:sz="4" w:space="0" w:color="auto"/>
            </w:tcBorders>
            <w:vAlign w:val="center"/>
          </w:tcPr>
          <w:p w:rsidR="007D1F61" w:rsidRPr="00C93F3E" w:rsidRDefault="007D1F61" w:rsidP="00576DAE">
            <w:pPr>
              <w:rPr>
                <w:rFonts w:ascii="仿宋_GB2312" w:eastAsia="仿宋_GB2312"/>
                <w:szCs w:val="21"/>
              </w:rPr>
            </w:pPr>
            <w:r w:rsidRPr="00C93F3E">
              <w:rPr>
                <w:rFonts w:ascii="仿宋_GB2312" w:eastAsia="仿宋_GB2312" w:hint="eastAsia"/>
                <w:szCs w:val="21"/>
              </w:rPr>
              <w:t xml:space="preserve">    </w:t>
            </w:r>
          </w:p>
          <w:p w:rsidR="007D1F61" w:rsidRPr="00C93F3E" w:rsidRDefault="007D1F61" w:rsidP="00576DAE">
            <w:pPr>
              <w:rPr>
                <w:rFonts w:ascii="仿宋_GB2312" w:eastAsia="仿宋_GB2312"/>
                <w:szCs w:val="21"/>
              </w:rPr>
            </w:pPr>
            <w:r w:rsidRPr="00C93F3E">
              <w:rPr>
                <w:rFonts w:ascii="仿宋_GB2312" w:eastAsia="仿宋_GB2312" w:hint="eastAsia"/>
                <w:szCs w:val="21"/>
              </w:rPr>
              <w:t xml:space="preserve">     类别</w:t>
            </w:r>
          </w:p>
          <w:p w:rsidR="007D1F61" w:rsidRPr="00C93F3E" w:rsidRDefault="007D1F61" w:rsidP="00576DAE">
            <w:pPr>
              <w:rPr>
                <w:rFonts w:ascii="仿宋_GB2312" w:eastAsia="仿宋_GB2312"/>
                <w:szCs w:val="21"/>
              </w:rPr>
            </w:pPr>
            <w:r w:rsidRPr="00C93F3E">
              <w:rPr>
                <w:rFonts w:ascii="仿宋_GB2312" w:eastAsia="仿宋_GB2312" w:hint="eastAsia"/>
                <w:szCs w:val="21"/>
              </w:rPr>
              <w:t>项目</w:t>
            </w:r>
          </w:p>
          <w:p w:rsidR="007D1F61" w:rsidRPr="00C93F3E" w:rsidRDefault="007D1F61" w:rsidP="00576DAE">
            <w:pPr>
              <w:rPr>
                <w:rFonts w:ascii="仿宋_GB2312" w:eastAsia="仿宋_GB2312"/>
                <w:szCs w:val="21"/>
              </w:rPr>
            </w:pPr>
            <w:r w:rsidRPr="00C93F3E">
              <w:rPr>
                <w:rFonts w:ascii="仿宋_GB2312" w:eastAsia="仿宋_GB2312" w:hint="eastAsia"/>
                <w:szCs w:val="21"/>
              </w:rPr>
              <w:t>名称</w:t>
            </w:r>
          </w:p>
          <w:p w:rsidR="007D1F61" w:rsidRPr="00C93F3E" w:rsidRDefault="007D1F61" w:rsidP="00576DAE">
            <w:pPr>
              <w:rPr>
                <w:rFonts w:ascii="仿宋_GB2312" w:eastAsia="仿宋_GB2312"/>
                <w:szCs w:val="21"/>
              </w:rPr>
            </w:pPr>
          </w:p>
        </w:tc>
        <w:tc>
          <w:tcPr>
            <w:tcW w:w="944" w:type="pct"/>
            <w:gridSpan w:val="2"/>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发用品</w:t>
            </w:r>
          </w:p>
        </w:tc>
        <w:tc>
          <w:tcPr>
            <w:tcW w:w="1227" w:type="pct"/>
            <w:gridSpan w:val="2"/>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护肤品</w:t>
            </w:r>
          </w:p>
        </w:tc>
        <w:tc>
          <w:tcPr>
            <w:tcW w:w="943" w:type="pct"/>
            <w:gridSpan w:val="2"/>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彩妆品</w:t>
            </w:r>
          </w:p>
        </w:tc>
        <w:tc>
          <w:tcPr>
            <w:tcW w:w="660" w:type="pct"/>
            <w:vMerge w:val="restar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指（趾）甲</w:t>
            </w:r>
          </w:p>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用品</w:t>
            </w:r>
            <w:r w:rsidRPr="00A65BAE">
              <w:rPr>
                <w:rFonts w:ascii="仿宋_GB2312" w:eastAsia="仿宋_GB2312" w:hint="eastAsia"/>
                <w:szCs w:val="21"/>
                <w:vertAlign w:val="superscript"/>
              </w:rPr>
              <w:t>1</w:t>
            </w:r>
            <w:r w:rsidR="00573DA9" w:rsidRPr="00A65BAE">
              <w:rPr>
                <w:rFonts w:ascii="仿宋_GB2312" w:eastAsia="仿宋_GB2312" w:hint="eastAsia"/>
                <w:szCs w:val="21"/>
                <w:vertAlign w:val="superscript"/>
              </w:rPr>
              <w:t>4</w:t>
            </w:r>
          </w:p>
        </w:tc>
        <w:tc>
          <w:tcPr>
            <w:tcW w:w="471" w:type="pct"/>
            <w:vMerge w:val="restar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芳香品</w:t>
            </w:r>
          </w:p>
        </w:tc>
      </w:tr>
      <w:tr w:rsidR="007D1F61" w:rsidRPr="00C93F3E" w:rsidTr="00C93F3E">
        <w:trPr>
          <w:cantSplit/>
          <w:jc w:val="center"/>
        </w:trPr>
        <w:tc>
          <w:tcPr>
            <w:tcW w:w="755" w:type="pct"/>
            <w:vMerge/>
            <w:vAlign w:val="center"/>
          </w:tcPr>
          <w:p w:rsidR="007D1F61" w:rsidRPr="00C93F3E" w:rsidRDefault="007D1F61" w:rsidP="00576DAE">
            <w:pPr>
              <w:rPr>
                <w:rFonts w:ascii="仿宋_GB2312" w:eastAsia="仿宋_GB2312"/>
                <w:szCs w:val="21"/>
              </w:rPr>
            </w:pPr>
          </w:p>
        </w:tc>
        <w:tc>
          <w:tcPr>
            <w:tcW w:w="379"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一般产品</w:t>
            </w:r>
          </w:p>
        </w:tc>
        <w:tc>
          <w:tcPr>
            <w:tcW w:w="56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易触及眼睛产品</w:t>
            </w:r>
          </w:p>
        </w:tc>
        <w:tc>
          <w:tcPr>
            <w:tcW w:w="472"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一般护肤产品</w:t>
            </w:r>
          </w:p>
        </w:tc>
        <w:tc>
          <w:tcPr>
            <w:tcW w:w="75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易触及眼睛</w:t>
            </w:r>
          </w:p>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的护肤产品</w:t>
            </w:r>
          </w:p>
        </w:tc>
        <w:tc>
          <w:tcPr>
            <w:tcW w:w="471"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一般彩妆品</w:t>
            </w:r>
          </w:p>
        </w:tc>
        <w:tc>
          <w:tcPr>
            <w:tcW w:w="472"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眼部彩</w:t>
            </w:r>
          </w:p>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妆品</w:t>
            </w:r>
          </w:p>
        </w:tc>
        <w:tc>
          <w:tcPr>
            <w:tcW w:w="660" w:type="pct"/>
            <w:vMerge/>
          </w:tcPr>
          <w:p w:rsidR="007D1F61" w:rsidRPr="00C93F3E" w:rsidRDefault="007D1F61" w:rsidP="00C93F3E">
            <w:pPr>
              <w:jc w:val="center"/>
              <w:rPr>
                <w:rFonts w:ascii="仿宋_GB2312" w:eastAsia="仿宋_GB2312"/>
                <w:szCs w:val="21"/>
              </w:rPr>
            </w:pPr>
          </w:p>
        </w:tc>
        <w:tc>
          <w:tcPr>
            <w:tcW w:w="471" w:type="pct"/>
            <w:vMerge/>
          </w:tcPr>
          <w:p w:rsidR="007D1F61" w:rsidRPr="00C93F3E" w:rsidRDefault="007D1F61" w:rsidP="00C93F3E">
            <w:pPr>
              <w:jc w:val="center"/>
              <w:rPr>
                <w:rFonts w:ascii="仿宋_GB2312" w:eastAsia="仿宋_GB2312"/>
                <w:szCs w:val="21"/>
              </w:rPr>
            </w:pPr>
          </w:p>
        </w:tc>
      </w:tr>
      <w:tr w:rsidR="007D1F61" w:rsidRPr="00C93F3E" w:rsidTr="00C93F3E">
        <w:trPr>
          <w:cantSplit/>
          <w:jc w:val="center"/>
        </w:trPr>
        <w:tc>
          <w:tcPr>
            <w:tcW w:w="755" w:type="pct"/>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微生物</w:t>
            </w:r>
            <w:r w:rsidRPr="00C93F3E">
              <w:rPr>
                <w:rFonts w:ascii="仿宋_GB2312" w:eastAsia="仿宋_GB2312" w:hint="eastAsia"/>
                <w:szCs w:val="21"/>
                <w:vertAlign w:val="superscript"/>
              </w:rPr>
              <w:t>2</w:t>
            </w:r>
          </w:p>
        </w:tc>
        <w:tc>
          <w:tcPr>
            <w:tcW w:w="379"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56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2"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75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1"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2"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660"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1"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r>
      <w:tr w:rsidR="007D1F61" w:rsidRPr="00C93F3E" w:rsidTr="00C93F3E">
        <w:trPr>
          <w:cantSplit/>
          <w:jc w:val="center"/>
        </w:trPr>
        <w:tc>
          <w:tcPr>
            <w:tcW w:w="755" w:type="pct"/>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铅、汞、砷</w:t>
            </w:r>
            <w:r w:rsidR="0021372A" w:rsidRPr="00C93F3E">
              <w:rPr>
                <w:rFonts w:ascii="仿宋_GB2312" w:eastAsia="仿宋_GB2312" w:hint="eastAsia"/>
                <w:szCs w:val="21"/>
              </w:rPr>
              <w:t>、镉</w:t>
            </w:r>
          </w:p>
        </w:tc>
        <w:tc>
          <w:tcPr>
            <w:tcW w:w="379"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56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2"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75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1"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2"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660"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1" w:type="pct"/>
            <w:vAlign w:val="center"/>
          </w:tcPr>
          <w:p w:rsidR="007D1F61" w:rsidRPr="00C93F3E" w:rsidRDefault="007D1F61" w:rsidP="00C93F3E">
            <w:pPr>
              <w:jc w:val="center"/>
              <w:rPr>
                <w:rFonts w:ascii="仿宋_GB2312" w:eastAsia="仿宋_GB2312"/>
                <w:szCs w:val="21"/>
              </w:rPr>
            </w:pPr>
            <w:bookmarkStart w:id="0" w:name="OLE_LINK1"/>
            <w:r w:rsidRPr="00C93F3E">
              <w:rPr>
                <w:rFonts w:ascii="仿宋_GB2312" w:eastAsia="仿宋_GB2312" w:hint="eastAsia"/>
                <w:szCs w:val="21"/>
              </w:rPr>
              <w:t>Ο</w:t>
            </w:r>
            <w:bookmarkEnd w:id="0"/>
          </w:p>
        </w:tc>
      </w:tr>
      <w:tr w:rsidR="007D1F61" w:rsidRPr="00C93F3E" w:rsidTr="00C93F3E">
        <w:trPr>
          <w:cantSplit/>
          <w:jc w:val="center"/>
        </w:trPr>
        <w:tc>
          <w:tcPr>
            <w:tcW w:w="755" w:type="pct"/>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甲醇</w:t>
            </w:r>
            <w:r w:rsidRPr="00C93F3E">
              <w:rPr>
                <w:rFonts w:ascii="仿宋_GB2312" w:eastAsia="仿宋_GB2312" w:hint="eastAsia"/>
                <w:szCs w:val="21"/>
                <w:vertAlign w:val="superscript"/>
              </w:rPr>
              <w:t>3</w:t>
            </w:r>
          </w:p>
        </w:tc>
        <w:tc>
          <w:tcPr>
            <w:tcW w:w="379" w:type="pct"/>
            <w:vAlign w:val="center"/>
          </w:tcPr>
          <w:p w:rsidR="007D1F61" w:rsidRPr="00C93F3E" w:rsidRDefault="007D1F61" w:rsidP="00C93F3E">
            <w:pPr>
              <w:jc w:val="center"/>
              <w:rPr>
                <w:rFonts w:ascii="仿宋_GB2312" w:eastAsia="仿宋_GB2312"/>
                <w:szCs w:val="21"/>
              </w:rPr>
            </w:pPr>
          </w:p>
        </w:tc>
        <w:tc>
          <w:tcPr>
            <w:tcW w:w="565" w:type="pct"/>
            <w:vAlign w:val="center"/>
          </w:tcPr>
          <w:p w:rsidR="007D1F61" w:rsidRPr="00C93F3E" w:rsidRDefault="007D1F61" w:rsidP="00C93F3E">
            <w:pPr>
              <w:jc w:val="center"/>
              <w:rPr>
                <w:rFonts w:ascii="仿宋_GB2312" w:eastAsia="仿宋_GB2312"/>
                <w:szCs w:val="21"/>
              </w:rPr>
            </w:pPr>
          </w:p>
        </w:tc>
        <w:tc>
          <w:tcPr>
            <w:tcW w:w="472" w:type="pct"/>
            <w:vAlign w:val="center"/>
          </w:tcPr>
          <w:p w:rsidR="007D1F61" w:rsidRPr="00C93F3E" w:rsidRDefault="007D1F61" w:rsidP="00C93F3E">
            <w:pPr>
              <w:jc w:val="center"/>
              <w:rPr>
                <w:rFonts w:ascii="仿宋_GB2312" w:eastAsia="仿宋_GB2312"/>
                <w:szCs w:val="21"/>
              </w:rPr>
            </w:pPr>
          </w:p>
        </w:tc>
        <w:tc>
          <w:tcPr>
            <w:tcW w:w="755" w:type="pct"/>
            <w:vAlign w:val="center"/>
          </w:tcPr>
          <w:p w:rsidR="007D1F61" w:rsidRPr="00C93F3E" w:rsidRDefault="007D1F61" w:rsidP="00C93F3E">
            <w:pPr>
              <w:jc w:val="center"/>
              <w:rPr>
                <w:rFonts w:ascii="仿宋_GB2312" w:eastAsia="仿宋_GB2312"/>
                <w:szCs w:val="21"/>
              </w:rPr>
            </w:pPr>
          </w:p>
        </w:tc>
        <w:tc>
          <w:tcPr>
            <w:tcW w:w="471" w:type="pct"/>
            <w:vAlign w:val="center"/>
          </w:tcPr>
          <w:p w:rsidR="007D1F61" w:rsidRPr="00C93F3E" w:rsidRDefault="007D1F61" w:rsidP="00C93F3E">
            <w:pPr>
              <w:jc w:val="center"/>
              <w:rPr>
                <w:rFonts w:ascii="仿宋_GB2312" w:eastAsia="仿宋_GB2312"/>
                <w:szCs w:val="21"/>
              </w:rPr>
            </w:pPr>
          </w:p>
        </w:tc>
        <w:tc>
          <w:tcPr>
            <w:tcW w:w="472" w:type="pct"/>
            <w:vAlign w:val="center"/>
          </w:tcPr>
          <w:p w:rsidR="007D1F61" w:rsidRPr="00C93F3E" w:rsidRDefault="007D1F61" w:rsidP="00C93F3E">
            <w:pPr>
              <w:jc w:val="center"/>
              <w:rPr>
                <w:rFonts w:ascii="仿宋_GB2312" w:eastAsia="仿宋_GB2312"/>
                <w:szCs w:val="21"/>
              </w:rPr>
            </w:pPr>
          </w:p>
        </w:tc>
        <w:tc>
          <w:tcPr>
            <w:tcW w:w="660" w:type="pct"/>
            <w:vAlign w:val="center"/>
          </w:tcPr>
          <w:p w:rsidR="007D1F61" w:rsidRPr="00C93F3E" w:rsidRDefault="007D1F61" w:rsidP="00C93F3E">
            <w:pPr>
              <w:jc w:val="center"/>
              <w:rPr>
                <w:rFonts w:ascii="仿宋_GB2312" w:eastAsia="仿宋_GB2312"/>
                <w:szCs w:val="21"/>
              </w:rPr>
            </w:pPr>
          </w:p>
        </w:tc>
        <w:tc>
          <w:tcPr>
            <w:tcW w:w="471"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r>
      <w:tr w:rsidR="007D1F61" w:rsidRPr="00C93F3E" w:rsidTr="00C93F3E">
        <w:trPr>
          <w:cantSplit/>
          <w:jc w:val="center"/>
        </w:trPr>
        <w:tc>
          <w:tcPr>
            <w:tcW w:w="755" w:type="pct"/>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α-羟基酸、pH</w:t>
            </w:r>
            <w:r w:rsidRPr="000D20E1">
              <w:rPr>
                <w:rFonts w:ascii="仿宋_GB2312" w:eastAsia="仿宋_GB2312" w:hint="eastAsia"/>
                <w:szCs w:val="21"/>
                <w:vertAlign w:val="superscript"/>
              </w:rPr>
              <w:t>4</w:t>
            </w:r>
          </w:p>
        </w:tc>
        <w:tc>
          <w:tcPr>
            <w:tcW w:w="379" w:type="pct"/>
            <w:vAlign w:val="center"/>
          </w:tcPr>
          <w:p w:rsidR="007D1F61" w:rsidRPr="00C93F3E" w:rsidRDefault="007D1F61" w:rsidP="00C93F3E">
            <w:pPr>
              <w:jc w:val="center"/>
              <w:rPr>
                <w:rFonts w:ascii="仿宋_GB2312" w:eastAsia="仿宋_GB2312"/>
                <w:szCs w:val="21"/>
              </w:rPr>
            </w:pPr>
          </w:p>
        </w:tc>
        <w:tc>
          <w:tcPr>
            <w:tcW w:w="565" w:type="pct"/>
            <w:vAlign w:val="center"/>
          </w:tcPr>
          <w:p w:rsidR="007D1F61" w:rsidRPr="00C93F3E" w:rsidRDefault="007D1F61" w:rsidP="00C93F3E">
            <w:pPr>
              <w:jc w:val="center"/>
              <w:rPr>
                <w:rFonts w:ascii="仿宋_GB2312" w:eastAsia="仿宋_GB2312"/>
                <w:szCs w:val="21"/>
              </w:rPr>
            </w:pPr>
          </w:p>
        </w:tc>
        <w:tc>
          <w:tcPr>
            <w:tcW w:w="472" w:type="pct"/>
            <w:vAlign w:val="center"/>
          </w:tcPr>
          <w:p w:rsidR="007D1F61" w:rsidRPr="00C93F3E" w:rsidRDefault="007D1F61" w:rsidP="00C93F3E">
            <w:pPr>
              <w:jc w:val="center"/>
              <w:rPr>
                <w:rFonts w:ascii="仿宋_GB2312" w:eastAsia="仿宋_GB2312"/>
                <w:szCs w:val="21"/>
              </w:rPr>
            </w:pPr>
          </w:p>
        </w:tc>
        <w:tc>
          <w:tcPr>
            <w:tcW w:w="755" w:type="pct"/>
            <w:vAlign w:val="center"/>
          </w:tcPr>
          <w:p w:rsidR="007D1F61" w:rsidRPr="00C93F3E" w:rsidRDefault="007D1F61" w:rsidP="00C93F3E">
            <w:pPr>
              <w:jc w:val="center"/>
              <w:rPr>
                <w:rFonts w:ascii="仿宋_GB2312" w:eastAsia="仿宋_GB2312"/>
                <w:szCs w:val="21"/>
              </w:rPr>
            </w:pPr>
          </w:p>
        </w:tc>
        <w:tc>
          <w:tcPr>
            <w:tcW w:w="471" w:type="pct"/>
            <w:vAlign w:val="center"/>
          </w:tcPr>
          <w:p w:rsidR="007D1F61" w:rsidRPr="00C93F3E" w:rsidRDefault="007D1F61" w:rsidP="00C93F3E">
            <w:pPr>
              <w:jc w:val="center"/>
              <w:rPr>
                <w:rFonts w:ascii="仿宋_GB2312" w:eastAsia="仿宋_GB2312"/>
                <w:szCs w:val="21"/>
              </w:rPr>
            </w:pPr>
          </w:p>
        </w:tc>
        <w:tc>
          <w:tcPr>
            <w:tcW w:w="472" w:type="pct"/>
            <w:vAlign w:val="center"/>
          </w:tcPr>
          <w:p w:rsidR="007D1F61" w:rsidRPr="00C93F3E" w:rsidRDefault="007D1F61" w:rsidP="00C93F3E">
            <w:pPr>
              <w:jc w:val="center"/>
              <w:rPr>
                <w:rFonts w:ascii="仿宋_GB2312" w:eastAsia="仿宋_GB2312"/>
                <w:szCs w:val="21"/>
              </w:rPr>
            </w:pPr>
          </w:p>
        </w:tc>
        <w:tc>
          <w:tcPr>
            <w:tcW w:w="660" w:type="pct"/>
            <w:vAlign w:val="center"/>
          </w:tcPr>
          <w:p w:rsidR="007D1F61" w:rsidRPr="00C93F3E" w:rsidRDefault="007D1F61" w:rsidP="00C93F3E">
            <w:pPr>
              <w:jc w:val="center"/>
              <w:rPr>
                <w:rFonts w:ascii="仿宋_GB2312" w:eastAsia="仿宋_GB2312"/>
                <w:szCs w:val="21"/>
              </w:rPr>
            </w:pPr>
          </w:p>
        </w:tc>
        <w:tc>
          <w:tcPr>
            <w:tcW w:w="471" w:type="pct"/>
            <w:vAlign w:val="center"/>
          </w:tcPr>
          <w:p w:rsidR="007D1F61" w:rsidRPr="00C93F3E" w:rsidRDefault="007D1F61" w:rsidP="00C93F3E">
            <w:pPr>
              <w:jc w:val="center"/>
              <w:rPr>
                <w:rFonts w:ascii="仿宋_GB2312" w:eastAsia="仿宋_GB2312"/>
                <w:szCs w:val="21"/>
              </w:rPr>
            </w:pPr>
          </w:p>
        </w:tc>
      </w:tr>
      <w:tr w:rsidR="007D1F61" w:rsidRPr="00C93F3E" w:rsidTr="00C93F3E">
        <w:trPr>
          <w:cantSplit/>
          <w:jc w:val="center"/>
        </w:trPr>
        <w:tc>
          <w:tcPr>
            <w:tcW w:w="755" w:type="pct"/>
          </w:tcPr>
          <w:p w:rsidR="007D1F61" w:rsidRPr="00C93F3E" w:rsidRDefault="002C4900" w:rsidP="00C93F3E">
            <w:pPr>
              <w:jc w:val="center"/>
              <w:rPr>
                <w:rFonts w:ascii="仿宋_GB2312" w:eastAsia="仿宋_GB2312"/>
                <w:szCs w:val="21"/>
              </w:rPr>
            </w:pPr>
            <w:r w:rsidRPr="00C93F3E">
              <w:rPr>
                <w:rFonts w:ascii="仿宋_GB2312" w:eastAsia="仿宋_GB2312" w:hint="eastAsia"/>
                <w:szCs w:val="21"/>
              </w:rPr>
              <w:t>二</w:t>
            </w:r>
            <w:r w:rsidRPr="00C93F3E">
              <w:rPr>
                <w:rFonts w:ascii="微软雅黑" w:eastAsia="微软雅黑" w:hAnsi="微软雅黑" w:cs="微软雅黑" w:hint="eastAsia"/>
                <w:szCs w:val="21"/>
              </w:rPr>
              <w:t>噁</w:t>
            </w:r>
            <w:r w:rsidRPr="00C93F3E">
              <w:rPr>
                <w:rFonts w:ascii="仿宋_GB2312" w:eastAsia="仿宋_GB2312" w:hAnsi="仿宋_GB2312" w:cs="仿宋_GB2312" w:hint="eastAsia"/>
                <w:szCs w:val="21"/>
              </w:rPr>
              <w:t>烷</w:t>
            </w:r>
            <w:r w:rsidRPr="00C93F3E">
              <w:rPr>
                <w:rFonts w:ascii="仿宋_GB2312" w:eastAsia="仿宋_GB2312" w:hint="eastAsia"/>
                <w:szCs w:val="21"/>
                <w:vertAlign w:val="superscript"/>
              </w:rPr>
              <w:t>5</w:t>
            </w:r>
          </w:p>
        </w:tc>
        <w:tc>
          <w:tcPr>
            <w:tcW w:w="379" w:type="pct"/>
            <w:vAlign w:val="center"/>
          </w:tcPr>
          <w:p w:rsidR="007D1F61" w:rsidRPr="00C93F3E" w:rsidRDefault="007D1F61" w:rsidP="00C93F3E">
            <w:pPr>
              <w:jc w:val="center"/>
              <w:rPr>
                <w:rFonts w:ascii="仿宋_GB2312" w:eastAsia="仿宋_GB2312"/>
                <w:szCs w:val="21"/>
              </w:rPr>
            </w:pPr>
          </w:p>
        </w:tc>
        <w:tc>
          <w:tcPr>
            <w:tcW w:w="565" w:type="pct"/>
            <w:vAlign w:val="center"/>
          </w:tcPr>
          <w:p w:rsidR="007D1F61" w:rsidRPr="00C93F3E" w:rsidRDefault="007D1F61" w:rsidP="00C93F3E">
            <w:pPr>
              <w:jc w:val="center"/>
              <w:rPr>
                <w:rFonts w:ascii="仿宋_GB2312" w:eastAsia="仿宋_GB2312"/>
                <w:szCs w:val="21"/>
              </w:rPr>
            </w:pPr>
          </w:p>
        </w:tc>
        <w:tc>
          <w:tcPr>
            <w:tcW w:w="472" w:type="pct"/>
            <w:vAlign w:val="center"/>
          </w:tcPr>
          <w:p w:rsidR="007D1F61" w:rsidRPr="00C93F3E" w:rsidRDefault="007D1F61" w:rsidP="00C93F3E">
            <w:pPr>
              <w:jc w:val="center"/>
              <w:rPr>
                <w:rFonts w:ascii="仿宋_GB2312" w:eastAsia="仿宋_GB2312"/>
                <w:szCs w:val="21"/>
              </w:rPr>
            </w:pPr>
          </w:p>
        </w:tc>
        <w:tc>
          <w:tcPr>
            <w:tcW w:w="755" w:type="pct"/>
            <w:vAlign w:val="center"/>
          </w:tcPr>
          <w:p w:rsidR="007D1F61" w:rsidRPr="00C93F3E" w:rsidRDefault="007D1F61" w:rsidP="00C93F3E">
            <w:pPr>
              <w:jc w:val="center"/>
              <w:rPr>
                <w:rFonts w:ascii="仿宋_GB2312" w:eastAsia="仿宋_GB2312"/>
                <w:szCs w:val="21"/>
              </w:rPr>
            </w:pPr>
          </w:p>
        </w:tc>
        <w:tc>
          <w:tcPr>
            <w:tcW w:w="471" w:type="pct"/>
            <w:vAlign w:val="center"/>
          </w:tcPr>
          <w:p w:rsidR="007D1F61" w:rsidRPr="00C93F3E" w:rsidRDefault="007D1F61" w:rsidP="00C93F3E">
            <w:pPr>
              <w:jc w:val="center"/>
              <w:rPr>
                <w:rFonts w:ascii="仿宋_GB2312" w:eastAsia="仿宋_GB2312"/>
                <w:szCs w:val="21"/>
              </w:rPr>
            </w:pPr>
          </w:p>
        </w:tc>
        <w:tc>
          <w:tcPr>
            <w:tcW w:w="472" w:type="pct"/>
            <w:vAlign w:val="center"/>
          </w:tcPr>
          <w:p w:rsidR="007D1F61" w:rsidRPr="00C93F3E" w:rsidRDefault="007D1F61" w:rsidP="00C93F3E">
            <w:pPr>
              <w:jc w:val="center"/>
              <w:rPr>
                <w:rFonts w:ascii="仿宋_GB2312" w:eastAsia="仿宋_GB2312"/>
                <w:szCs w:val="21"/>
              </w:rPr>
            </w:pPr>
          </w:p>
        </w:tc>
        <w:tc>
          <w:tcPr>
            <w:tcW w:w="660" w:type="pct"/>
            <w:vAlign w:val="center"/>
          </w:tcPr>
          <w:p w:rsidR="007D1F61" w:rsidRPr="00C93F3E" w:rsidRDefault="007D1F61" w:rsidP="00C93F3E">
            <w:pPr>
              <w:jc w:val="center"/>
              <w:rPr>
                <w:rFonts w:ascii="仿宋_GB2312" w:eastAsia="仿宋_GB2312"/>
                <w:szCs w:val="21"/>
              </w:rPr>
            </w:pPr>
          </w:p>
        </w:tc>
        <w:tc>
          <w:tcPr>
            <w:tcW w:w="471" w:type="pct"/>
            <w:vAlign w:val="center"/>
          </w:tcPr>
          <w:p w:rsidR="007D1F61" w:rsidRPr="00C93F3E" w:rsidRDefault="007D1F61" w:rsidP="00C93F3E">
            <w:pPr>
              <w:jc w:val="center"/>
              <w:rPr>
                <w:rFonts w:ascii="仿宋_GB2312" w:eastAsia="仿宋_GB2312"/>
                <w:szCs w:val="21"/>
              </w:rPr>
            </w:pPr>
          </w:p>
        </w:tc>
      </w:tr>
      <w:tr w:rsidR="007D1F61" w:rsidRPr="00C93F3E" w:rsidTr="00C93F3E">
        <w:trPr>
          <w:cantSplit/>
          <w:jc w:val="center"/>
        </w:trPr>
        <w:tc>
          <w:tcPr>
            <w:tcW w:w="755" w:type="pct"/>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去屑剂</w:t>
            </w:r>
            <w:r w:rsidRPr="00C93F3E">
              <w:rPr>
                <w:rFonts w:ascii="仿宋_GB2312" w:eastAsia="仿宋_GB2312" w:hint="eastAsia"/>
                <w:szCs w:val="21"/>
                <w:vertAlign w:val="superscript"/>
              </w:rPr>
              <w:t>6</w:t>
            </w:r>
          </w:p>
        </w:tc>
        <w:tc>
          <w:tcPr>
            <w:tcW w:w="379" w:type="pct"/>
            <w:vAlign w:val="center"/>
          </w:tcPr>
          <w:p w:rsidR="007D1F61" w:rsidRPr="00C93F3E" w:rsidRDefault="007D1F61" w:rsidP="00C93F3E">
            <w:pPr>
              <w:jc w:val="center"/>
              <w:rPr>
                <w:rFonts w:ascii="仿宋_GB2312" w:eastAsia="仿宋_GB2312"/>
                <w:szCs w:val="21"/>
              </w:rPr>
            </w:pPr>
          </w:p>
        </w:tc>
        <w:tc>
          <w:tcPr>
            <w:tcW w:w="565" w:type="pct"/>
            <w:vAlign w:val="center"/>
          </w:tcPr>
          <w:p w:rsidR="007D1F61" w:rsidRPr="00C93F3E" w:rsidRDefault="007D1F61" w:rsidP="00C93F3E">
            <w:pPr>
              <w:jc w:val="center"/>
              <w:rPr>
                <w:rFonts w:ascii="仿宋_GB2312" w:eastAsia="仿宋_GB2312"/>
                <w:szCs w:val="21"/>
              </w:rPr>
            </w:pPr>
          </w:p>
        </w:tc>
        <w:tc>
          <w:tcPr>
            <w:tcW w:w="472" w:type="pct"/>
            <w:vAlign w:val="center"/>
          </w:tcPr>
          <w:p w:rsidR="007D1F61" w:rsidRPr="00C93F3E" w:rsidRDefault="007D1F61" w:rsidP="00C93F3E">
            <w:pPr>
              <w:jc w:val="center"/>
              <w:rPr>
                <w:rFonts w:ascii="仿宋_GB2312" w:eastAsia="仿宋_GB2312"/>
                <w:szCs w:val="21"/>
              </w:rPr>
            </w:pPr>
          </w:p>
        </w:tc>
        <w:tc>
          <w:tcPr>
            <w:tcW w:w="755" w:type="pct"/>
            <w:vAlign w:val="center"/>
          </w:tcPr>
          <w:p w:rsidR="007D1F61" w:rsidRPr="00C93F3E" w:rsidRDefault="007D1F61" w:rsidP="00C93F3E">
            <w:pPr>
              <w:jc w:val="center"/>
              <w:rPr>
                <w:rFonts w:ascii="仿宋_GB2312" w:eastAsia="仿宋_GB2312"/>
                <w:szCs w:val="21"/>
              </w:rPr>
            </w:pPr>
          </w:p>
        </w:tc>
        <w:tc>
          <w:tcPr>
            <w:tcW w:w="471" w:type="pct"/>
            <w:vAlign w:val="center"/>
          </w:tcPr>
          <w:p w:rsidR="007D1F61" w:rsidRPr="00C93F3E" w:rsidRDefault="007D1F61" w:rsidP="00C93F3E">
            <w:pPr>
              <w:jc w:val="center"/>
              <w:rPr>
                <w:rFonts w:ascii="仿宋_GB2312" w:eastAsia="仿宋_GB2312"/>
                <w:szCs w:val="21"/>
              </w:rPr>
            </w:pPr>
          </w:p>
        </w:tc>
        <w:tc>
          <w:tcPr>
            <w:tcW w:w="472" w:type="pct"/>
            <w:vAlign w:val="center"/>
          </w:tcPr>
          <w:p w:rsidR="007D1F61" w:rsidRPr="00C93F3E" w:rsidRDefault="007D1F61" w:rsidP="00C93F3E">
            <w:pPr>
              <w:jc w:val="center"/>
              <w:rPr>
                <w:rFonts w:ascii="仿宋_GB2312" w:eastAsia="仿宋_GB2312"/>
                <w:szCs w:val="21"/>
              </w:rPr>
            </w:pPr>
          </w:p>
        </w:tc>
        <w:tc>
          <w:tcPr>
            <w:tcW w:w="660" w:type="pct"/>
            <w:vAlign w:val="center"/>
          </w:tcPr>
          <w:p w:rsidR="007D1F61" w:rsidRPr="00C93F3E" w:rsidRDefault="007D1F61" w:rsidP="00C93F3E">
            <w:pPr>
              <w:jc w:val="center"/>
              <w:rPr>
                <w:rFonts w:ascii="仿宋_GB2312" w:eastAsia="仿宋_GB2312"/>
                <w:szCs w:val="21"/>
              </w:rPr>
            </w:pPr>
          </w:p>
        </w:tc>
        <w:tc>
          <w:tcPr>
            <w:tcW w:w="471" w:type="pct"/>
            <w:vAlign w:val="center"/>
          </w:tcPr>
          <w:p w:rsidR="007D1F61" w:rsidRPr="00C93F3E" w:rsidRDefault="007D1F61" w:rsidP="00C93F3E">
            <w:pPr>
              <w:jc w:val="center"/>
              <w:rPr>
                <w:rFonts w:ascii="仿宋_GB2312" w:eastAsia="仿宋_GB2312"/>
                <w:szCs w:val="21"/>
              </w:rPr>
            </w:pPr>
          </w:p>
        </w:tc>
      </w:tr>
      <w:tr w:rsidR="007D1F61" w:rsidRPr="00C93F3E" w:rsidTr="00C93F3E">
        <w:trPr>
          <w:cantSplit/>
          <w:jc w:val="center"/>
        </w:trPr>
        <w:tc>
          <w:tcPr>
            <w:tcW w:w="755" w:type="pct"/>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石棉</w:t>
            </w:r>
            <w:r w:rsidRPr="00C93F3E">
              <w:rPr>
                <w:rFonts w:ascii="仿宋_GB2312" w:eastAsia="仿宋_GB2312" w:hint="eastAsia"/>
                <w:szCs w:val="21"/>
                <w:vertAlign w:val="superscript"/>
              </w:rPr>
              <w:t>7</w:t>
            </w:r>
          </w:p>
        </w:tc>
        <w:tc>
          <w:tcPr>
            <w:tcW w:w="379" w:type="pct"/>
            <w:vAlign w:val="center"/>
          </w:tcPr>
          <w:p w:rsidR="007D1F61" w:rsidRPr="00C93F3E" w:rsidRDefault="007D1F61" w:rsidP="00C93F3E">
            <w:pPr>
              <w:jc w:val="center"/>
              <w:rPr>
                <w:rFonts w:ascii="仿宋_GB2312" w:eastAsia="仿宋_GB2312"/>
                <w:szCs w:val="21"/>
              </w:rPr>
            </w:pPr>
          </w:p>
        </w:tc>
        <w:tc>
          <w:tcPr>
            <w:tcW w:w="565" w:type="pct"/>
            <w:vAlign w:val="center"/>
          </w:tcPr>
          <w:p w:rsidR="007D1F61" w:rsidRPr="00C93F3E" w:rsidRDefault="007D1F61" w:rsidP="00C93F3E">
            <w:pPr>
              <w:jc w:val="center"/>
              <w:rPr>
                <w:rFonts w:ascii="仿宋_GB2312" w:eastAsia="仿宋_GB2312"/>
                <w:szCs w:val="21"/>
              </w:rPr>
            </w:pPr>
          </w:p>
        </w:tc>
        <w:tc>
          <w:tcPr>
            <w:tcW w:w="472" w:type="pct"/>
            <w:vAlign w:val="center"/>
          </w:tcPr>
          <w:p w:rsidR="007D1F61" w:rsidRPr="00C93F3E" w:rsidRDefault="007D1F61" w:rsidP="00C93F3E">
            <w:pPr>
              <w:jc w:val="center"/>
              <w:rPr>
                <w:rFonts w:ascii="仿宋_GB2312" w:eastAsia="仿宋_GB2312"/>
                <w:szCs w:val="21"/>
              </w:rPr>
            </w:pPr>
          </w:p>
        </w:tc>
        <w:tc>
          <w:tcPr>
            <w:tcW w:w="755" w:type="pct"/>
            <w:vAlign w:val="center"/>
          </w:tcPr>
          <w:p w:rsidR="007D1F61" w:rsidRPr="00C93F3E" w:rsidRDefault="007D1F61" w:rsidP="00C93F3E">
            <w:pPr>
              <w:jc w:val="center"/>
              <w:rPr>
                <w:rFonts w:ascii="仿宋_GB2312" w:eastAsia="仿宋_GB2312"/>
                <w:szCs w:val="21"/>
              </w:rPr>
            </w:pPr>
          </w:p>
        </w:tc>
        <w:tc>
          <w:tcPr>
            <w:tcW w:w="471" w:type="pct"/>
            <w:vAlign w:val="center"/>
          </w:tcPr>
          <w:p w:rsidR="007D1F61" w:rsidRPr="00C93F3E" w:rsidRDefault="007D1F61" w:rsidP="00C93F3E">
            <w:pPr>
              <w:jc w:val="center"/>
              <w:rPr>
                <w:rFonts w:ascii="仿宋_GB2312" w:eastAsia="仿宋_GB2312"/>
                <w:szCs w:val="21"/>
              </w:rPr>
            </w:pPr>
          </w:p>
        </w:tc>
        <w:tc>
          <w:tcPr>
            <w:tcW w:w="472" w:type="pct"/>
            <w:vAlign w:val="center"/>
          </w:tcPr>
          <w:p w:rsidR="007D1F61" w:rsidRPr="00C93F3E" w:rsidRDefault="007D1F61" w:rsidP="00C93F3E">
            <w:pPr>
              <w:jc w:val="center"/>
              <w:rPr>
                <w:rFonts w:ascii="仿宋_GB2312" w:eastAsia="仿宋_GB2312"/>
                <w:szCs w:val="21"/>
              </w:rPr>
            </w:pPr>
          </w:p>
        </w:tc>
        <w:tc>
          <w:tcPr>
            <w:tcW w:w="660" w:type="pct"/>
            <w:vAlign w:val="center"/>
          </w:tcPr>
          <w:p w:rsidR="007D1F61" w:rsidRPr="00C93F3E" w:rsidRDefault="007D1F61" w:rsidP="00C93F3E">
            <w:pPr>
              <w:jc w:val="center"/>
              <w:rPr>
                <w:rFonts w:ascii="仿宋_GB2312" w:eastAsia="仿宋_GB2312"/>
                <w:szCs w:val="21"/>
              </w:rPr>
            </w:pPr>
          </w:p>
        </w:tc>
        <w:tc>
          <w:tcPr>
            <w:tcW w:w="471" w:type="pct"/>
            <w:vAlign w:val="center"/>
          </w:tcPr>
          <w:p w:rsidR="007D1F61" w:rsidRPr="00C93F3E" w:rsidRDefault="007D1F61" w:rsidP="00C93F3E">
            <w:pPr>
              <w:jc w:val="center"/>
              <w:rPr>
                <w:rFonts w:ascii="仿宋_GB2312" w:eastAsia="仿宋_GB2312"/>
                <w:szCs w:val="21"/>
              </w:rPr>
            </w:pPr>
          </w:p>
        </w:tc>
      </w:tr>
      <w:tr w:rsidR="0030498D" w:rsidRPr="00C93F3E" w:rsidTr="00C93F3E">
        <w:trPr>
          <w:cantSplit/>
          <w:jc w:val="center"/>
        </w:trPr>
        <w:tc>
          <w:tcPr>
            <w:tcW w:w="755" w:type="pct"/>
          </w:tcPr>
          <w:p w:rsidR="0030498D" w:rsidRPr="00C93F3E" w:rsidRDefault="0030498D" w:rsidP="00C93F3E">
            <w:pPr>
              <w:jc w:val="center"/>
              <w:rPr>
                <w:rFonts w:ascii="仿宋_GB2312" w:eastAsia="仿宋_GB2312"/>
                <w:szCs w:val="21"/>
              </w:rPr>
            </w:pPr>
            <w:r w:rsidRPr="00C93F3E">
              <w:rPr>
                <w:rFonts w:ascii="仿宋_GB2312" w:eastAsia="仿宋_GB2312" w:hint="eastAsia"/>
                <w:szCs w:val="21"/>
              </w:rPr>
              <w:t>甲醛</w:t>
            </w:r>
            <w:r w:rsidR="00014297" w:rsidRPr="00C93F3E">
              <w:rPr>
                <w:rFonts w:ascii="仿宋_GB2312" w:eastAsia="仿宋_GB2312" w:hint="eastAsia"/>
                <w:szCs w:val="21"/>
                <w:vertAlign w:val="superscript"/>
              </w:rPr>
              <w:t>8</w:t>
            </w:r>
          </w:p>
        </w:tc>
        <w:tc>
          <w:tcPr>
            <w:tcW w:w="379" w:type="pct"/>
            <w:vAlign w:val="center"/>
          </w:tcPr>
          <w:p w:rsidR="0030498D" w:rsidRPr="00C93F3E" w:rsidRDefault="0030498D" w:rsidP="00C93F3E">
            <w:pPr>
              <w:jc w:val="center"/>
              <w:rPr>
                <w:rFonts w:ascii="仿宋_GB2312" w:eastAsia="仿宋_GB2312"/>
                <w:szCs w:val="21"/>
              </w:rPr>
            </w:pPr>
          </w:p>
        </w:tc>
        <w:tc>
          <w:tcPr>
            <w:tcW w:w="565" w:type="pct"/>
            <w:vAlign w:val="center"/>
          </w:tcPr>
          <w:p w:rsidR="0030498D" w:rsidRPr="00C93F3E" w:rsidRDefault="0030498D" w:rsidP="00C93F3E">
            <w:pPr>
              <w:jc w:val="center"/>
              <w:rPr>
                <w:rFonts w:ascii="仿宋_GB2312" w:eastAsia="仿宋_GB2312"/>
                <w:szCs w:val="21"/>
              </w:rPr>
            </w:pPr>
          </w:p>
        </w:tc>
        <w:tc>
          <w:tcPr>
            <w:tcW w:w="472" w:type="pct"/>
            <w:vAlign w:val="center"/>
          </w:tcPr>
          <w:p w:rsidR="0030498D" w:rsidRPr="00C93F3E" w:rsidRDefault="0030498D" w:rsidP="00C93F3E">
            <w:pPr>
              <w:jc w:val="center"/>
              <w:rPr>
                <w:rFonts w:ascii="仿宋_GB2312" w:eastAsia="仿宋_GB2312"/>
                <w:szCs w:val="21"/>
              </w:rPr>
            </w:pPr>
          </w:p>
        </w:tc>
        <w:tc>
          <w:tcPr>
            <w:tcW w:w="755" w:type="pct"/>
            <w:vAlign w:val="center"/>
          </w:tcPr>
          <w:p w:rsidR="0030498D" w:rsidRPr="00C93F3E" w:rsidRDefault="0030498D" w:rsidP="00C93F3E">
            <w:pPr>
              <w:jc w:val="center"/>
              <w:rPr>
                <w:rFonts w:ascii="仿宋_GB2312" w:eastAsia="仿宋_GB2312"/>
                <w:szCs w:val="21"/>
              </w:rPr>
            </w:pPr>
          </w:p>
        </w:tc>
        <w:tc>
          <w:tcPr>
            <w:tcW w:w="471" w:type="pct"/>
            <w:vAlign w:val="center"/>
          </w:tcPr>
          <w:p w:rsidR="0030498D" w:rsidRPr="00C93F3E" w:rsidRDefault="0030498D" w:rsidP="00C93F3E">
            <w:pPr>
              <w:jc w:val="center"/>
              <w:rPr>
                <w:rFonts w:ascii="仿宋_GB2312" w:eastAsia="仿宋_GB2312"/>
                <w:szCs w:val="21"/>
              </w:rPr>
            </w:pPr>
          </w:p>
        </w:tc>
        <w:tc>
          <w:tcPr>
            <w:tcW w:w="472" w:type="pct"/>
            <w:vAlign w:val="center"/>
          </w:tcPr>
          <w:p w:rsidR="0030498D" w:rsidRPr="00C93F3E" w:rsidRDefault="0030498D" w:rsidP="00C93F3E">
            <w:pPr>
              <w:jc w:val="center"/>
              <w:rPr>
                <w:rFonts w:ascii="仿宋_GB2312" w:eastAsia="仿宋_GB2312"/>
                <w:szCs w:val="21"/>
              </w:rPr>
            </w:pPr>
          </w:p>
        </w:tc>
        <w:tc>
          <w:tcPr>
            <w:tcW w:w="660" w:type="pct"/>
            <w:vAlign w:val="center"/>
          </w:tcPr>
          <w:p w:rsidR="0030498D" w:rsidRPr="00C93F3E" w:rsidRDefault="0030498D" w:rsidP="00C93F3E">
            <w:pPr>
              <w:jc w:val="center"/>
              <w:rPr>
                <w:rFonts w:ascii="仿宋_GB2312" w:eastAsia="仿宋_GB2312"/>
                <w:szCs w:val="21"/>
              </w:rPr>
            </w:pPr>
          </w:p>
        </w:tc>
        <w:tc>
          <w:tcPr>
            <w:tcW w:w="471" w:type="pct"/>
            <w:vAlign w:val="center"/>
          </w:tcPr>
          <w:p w:rsidR="0030498D" w:rsidRPr="00C93F3E" w:rsidRDefault="0030498D" w:rsidP="00C93F3E">
            <w:pPr>
              <w:jc w:val="center"/>
              <w:rPr>
                <w:rFonts w:ascii="仿宋_GB2312" w:eastAsia="仿宋_GB2312"/>
                <w:szCs w:val="21"/>
              </w:rPr>
            </w:pPr>
          </w:p>
        </w:tc>
      </w:tr>
      <w:tr w:rsidR="00933507" w:rsidRPr="00C93F3E" w:rsidTr="00C93F3E">
        <w:trPr>
          <w:cantSplit/>
          <w:jc w:val="center"/>
        </w:trPr>
        <w:tc>
          <w:tcPr>
            <w:tcW w:w="755" w:type="pct"/>
          </w:tcPr>
          <w:p w:rsidR="00933507" w:rsidRPr="00C93F3E" w:rsidRDefault="00287B26" w:rsidP="00C93F3E">
            <w:pPr>
              <w:jc w:val="center"/>
              <w:rPr>
                <w:rFonts w:ascii="仿宋_GB2312" w:eastAsia="仿宋_GB2312"/>
                <w:szCs w:val="21"/>
              </w:rPr>
            </w:pPr>
            <w:r w:rsidRPr="00C93F3E">
              <w:rPr>
                <w:rFonts w:ascii="仿宋_GB2312" w:eastAsia="仿宋_GB2312" w:hint="eastAsia"/>
                <w:szCs w:val="21"/>
              </w:rPr>
              <w:t>防晒剂</w:t>
            </w:r>
            <w:r w:rsidR="00014297" w:rsidRPr="00C93F3E">
              <w:rPr>
                <w:rFonts w:ascii="仿宋_GB2312" w:eastAsia="仿宋_GB2312" w:hint="eastAsia"/>
                <w:szCs w:val="21"/>
                <w:vertAlign w:val="superscript"/>
              </w:rPr>
              <w:t>9</w:t>
            </w:r>
          </w:p>
        </w:tc>
        <w:tc>
          <w:tcPr>
            <w:tcW w:w="379" w:type="pct"/>
            <w:vAlign w:val="center"/>
          </w:tcPr>
          <w:p w:rsidR="00933507" w:rsidRPr="00C93F3E" w:rsidRDefault="00933507" w:rsidP="00C93F3E">
            <w:pPr>
              <w:jc w:val="center"/>
              <w:rPr>
                <w:rFonts w:ascii="仿宋_GB2312" w:eastAsia="仿宋_GB2312"/>
                <w:szCs w:val="21"/>
              </w:rPr>
            </w:pPr>
          </w:p>
        </w:tc>
        <w:tc>
          <w:tcPr>
            <w:tcW w:w="565" w:type="pct"/>
            <w:vAlign w:val="center"/>
          </w:tcPr>
          <w:p w:rsidR="00933507" w:rsidRPr="00C93F3E" w:rsidRDefault="00933507" w:rsidP="00C93F3E">
            <w:pPr>
              <w:jc w:val="center"/>
              <w:rPr>
                <w:rFonts w:ascii="仿宋_GB2312" w:eastAsia="仿宋_GB2312"/>
                <w:szCs w:val="21"/>
              </w:rPr>
            </w:pPr>
          </w:p>
        </w:tc>
        <w:tc>
          <w:tcPr>
            <w:tcW w:w="472" w:type="pct"/>
            <w:vAlign w:val="center"/>
          </w:tcPr>
          <w:p w:rsidR="00933507" w:rsidRPr="00C93F3E" w:rsidRDefault="00933507" w:rsidP="00C93F3E">
            <w:pPr>
              <w:jc w:val="center"/>
              <w:rPr>
                <w:rFonts w:ascii="仿宋_GB2312" w:eastAsia="仿宋_GB2312"/>
                <w:szCs w:val="21"/>
              </w:rPr>
            </w:pPr>
          </w:p>
        </w:tc>
        <w:tc>
          <w:tcPr>
            <w:tcW w:w="755" w:type="pct"/>
            <w:vAlign w:val="center"/>
          </w:tcPr>
          <w:p w:rsidR="00933507" w:rsidRPr="00C93F3E" w:rsidRDefault="00933507" w:rsidP="00C93F3E">
            <w:pPr>
              <w:jc w:val="center"/>
              <w:rPr>
                <w:rFonts w:ascii="仿宋_GB2312" w:eastAsia="仿宋_GB2312"/>
                <w:szCs w:val="21"/>
              </w:rPr>
            </w:pPr>
          </w:p>
        </w:tc>
        <w:tc>
          <w:tcPr>
            <w:tcW w:w="471" w:type="pct"/>
            <w:vAlign w:val="center"/>
          </w:tcPr>
          <w:p w:rsidR="00933507" w:rsidRPr="00C93F3E" w:rsidRDefault="00933507" w:rsidP="00C93F3E">
            <w:pPr>
              <w:jc w:val="center"/>
              <w:rPr>
                <w:rFonts w:ascii="仿宋_GB2312" w:eastAsia="仿宋_GB2312"/>
                <w:szCs w:val="21"/>
              </w:rPr>
            </w:pPr>
          </w:p>
        </w:tc>
        <w:tc>
          <w:tcPr>
            <w:tcW w:w="472" w:type="pct"/>
            <w:vAlign w:val="center"/>
          </w:tcPr>
          <w:p w:rsidR="00933507" w:rsidRPr="00C93F3E" w:rsidRDefault="00933507" w:rsidP="00C93F3E">
            <w:pPr>
              <w:jc w:val="center"/>
              <w:rPr>
                <w:rFonts w:ascii="仿宋_GB2312" w:eastAsia="仿宋_GB2312"/>
                <w:szCs w:val="21"/>
              </w:rPr>
            </w:pPr>
          </w:p>
        </w:tc>
        <w:tc>
          <w:tcPr>
            <w:tcW w:w="660" w:type="pct"/>
            <w:vAlign w:val="center"/>
          </w:tcPr>
          <w:p w:rsidR="00933507" w:rsidRPr="00C93F3E" w:rsidRDefault="00933507" w:rsidP="00C93F3E">
            <w:pPr>
              <w:jc w:val="center"/>
              <w:rPr>
                <w:rFonts w:ascii="仿宋_GB2312" w:eastAsia="仿宋_GB2312"/>
                <w:szCs w:val="21"/>
              </w:rPr>
            </w:pPr>
          </w:p>
        </w:tc>
        <w:tc>
          <w:tcPr>
            <w:tcW w:w="471" w:type="pct"/>
            <w:vAlign w:val="center"/>
          </w:tcPr>
          <w:p w:rsidR="00933507" w:rsidRPr="00C93F3E" w:rsidRDefault="00933507" w:rsidP="00C93F3E">
            <w:pPr>
              <w:jc w:val="center"/>
              <w:rPr>
                <w:rFonts w:ascii="仿宋_GB2312" w:eastAsia="仿宋_GB2312"/>
                <w:szCs w:val="21"/>
              </w:rPr>
            </w:pPr>
          </w:p>
        </w:tc>
      </w:tr>
      <w:tr w:rsidR="00287B26" w:rsidRPr="00C93F3E" w:rsidTr="00C93F3E">
        <w:trPr>
          <w:cantSplit/>
          <w:jc w:val="center"/>
        </w:trPr>
        <w:tc>
          <w:tcPr>
            <w:tcW w:w="755" w:type="pct"/>
          </w:tcPr>
          <w:p w:rsidR="00287B26" w:rsidRPr="00C93F3E" w:rsidRDefault="00D57930" w:rsidP="00C93F3E">
            <w:pPr>
              <w:jc w:val="center"/>
              <w:rPr>
                <w:rFonts w:ascii="仿宋_GB2312" w:eastAsia="仿宋_GB2312"/>
                <w:szCs w:val="21"/>
              </w:rPr>
            </w:pPr>
            <w:r w:rsidRPr="00C93F3E">
              <w:rPr>
                <w:rFonts w:ascii="仿宋_GB2312" w:eastAsia="仿宋_GB2312" w:hint="eastAsia"/>
                <w:szCs w:val="21"/>
              </w:rPr>
              <w:t>抗UVA能力参数-临界波长</w:t>
            </w:r>
            <w:r w:rsidR="00014297" w:rsidRPr="00C93F3E">
              <w:rPr>
                <w:rFonts w:ascii="仿宋_GB2312" w:eastAsia="仿宋_GB2312" w:hint="eastAsia"/>
                <w:szCs w:val="21"/>
                <w:vertAlign w:val="superscript"/>
              </w:rPr>
              <w:t>10</w:t>
            </w:r>
          </w:p>
        </w:tc>
        <w:tc>
          <w:tcPr>
            <w:tcW w:w="379" w:type="pct"/>
            <w:vAlign w:val="center"/>
          </w:tcPr>
          <w:p w:rsidR="00287B26" w:rsidRPr="00C93F3E" w:rsidRDefault="00287B26" w:rsidP="00C93F3E">
            <w:pPr>
              <w:jc w:val="center"/>
              <w:rPr>
                <w:rFonts w:ascii="仿宋_GB2312" w:eastAsia="仿宋_GB2312"/>
                <w:szCs w:val="21"/>
              </w:rPr>
            </w:pPr>
          </w:p>
        </w:tc>
        <w:tc>
          <w:tcPr>
            <w:tcW w:w="565" w:type="pct"/>
            <w:vAlign w:val="center"/>
          </w:tcPr>
          <w:p w:rsidR="00287B26" w:rsidRPr="00C93F3E" w:rsidRDefault="00287B26" w:rsidP="00C93F3E">
            <w:pPr>
              <w:jc w:val="center"/>
              <w:rPr>
                <w:rFonts w:ascii="仿宋_GB2312" w:eastAsia="仿宋_GB2312"/>
                <w:szCs w:val="21"/>
              </w:rPr>
            </w:pPr>
          </w:p>
        </w:tc>
        <w:tc>
          <w:tcPr>
            <w:tcW w:w="472" w:type="pct"/>
            <w:vAlign w:val="center"/>
          </w:tcPr>
          <w:p w:rsidR="00287B26" w:rsidRPr="00C93F3E" w:rsidRDefault="00287B26" w:rsidP="00C93F3E">
            <w:pPr>
              <w:jc w:val="center"/>
              <w:rPr>
                <w:rFonts w:ascii="仿宋_GB2312" w:eastAsia="仿宋_GB2312"/>
                <w:szCs w:val="21"/>
              </w:rPr>
            </w:pPr>
          </w:p>
        </w:tc>
        <w:tc>
          <w:tcPr>
            <w:tcW w:w="755" w:type="pct"/>
            <w:vAlign w:val="center"/>
          </w:tcPr>
          <w:p w:rsidR="00287B26" w:rsidRPr="00C93F3E" w:rsidRDefault="00287B26" w:rsidP="00C93F3E">
            <w:pPr>
              <w:jc w:val="center"/>
              <w:rPr>
                <w:rFonts w:ascii="仿宋_GB2312" w:eastAsia="仿宋_GB2312"/>
                <w:szCs w:val="21"/>
              </w:rPr>
            </w:pPr>
          </w:p>
        </w:tc>
        <w:tc>
          <w:tcPr>
            <w:tcW w:w="471" w:type="pct"/>
            <w:vAlign w:val="center"/>
          </w:tcPr>
          <w:p w:rsidR="00287B26" w:rsidRPr="00C93F3E" w:rsidRDefault="00287B26" w:rsidP="00C93F3E">
            <w:pPr>
              <w:jc w:val="center"/>
              <w:rPr>
                <w:rFonts w:ascii="仿宋_GB2312" w:eastAsia="仿宋_GB2312"/>
                <w:szCs w:val="21"/>
              </w:rPr>
            </w:pPr>
          </w:p>
        </w:tc>
        <w:tc>
          <w:tcPr>
            <w:tcW w:w="472" w:type="pct"/>
            <w:vAlign w:val="center"/>
          </w:tcPr>
          <w:p w:rsidR="00287B26" w:rsidRPr="00C93F3E" w:rsidRDefault="00287B26" w:rsidP="00C93F3E">
            <w:pPr>
              <w:jc w:val="center"/>
              <w:rPr>
                <w:rFonts w:ascii="仿宋_GB2312" w:eastAsia="仿宋_GB2312"/>
                <w:szCs w:val="21"/>
              </w:rPr>
            </w:pPr>
          </w:p>
        </w:tc>
        <w:tc>
          <w:tcPr>
            <w:tcW w:w="660" w:type="pct"/>
            <w:vAlign w:val="center"/>
          </w:tcPr>
          <w:p w:rsidR="00287B26" w:rsidRPr="00C93F3E" w:rsidRDefault="00287B26" w:rsidP="00C93F3E">
            <w:pPr>
              <w:jc w:val="center"/>
              <w:rPr>
                <w:rFonts w:ascii="仿宋_GB2312" w:eastAsia="仿宋_GB2312"/>
                <w:szCs w:val="21"/>
              </w:rPr>
            </w:pPr>
          </w:p>
        </w:tc>
        <w:tc>
          <w:tcPr>
            <w:tcW w:w="471" w:type="pct"/>
            <w:vAlign w:val="center"/>
          </w:tcPr>
          <w:p w:rsidR="00287B26" w:rsidRPr="00C93F3E" w:rsidRDefault="00287B26" w:rsidP="00C93F3E">
            <w:pPr>
              <w:jc w:val="center"/>
              <w:rPr>
                <w:rFonts w:ascii="仿宋_GB2312" w:eastAsia="仿宋_GB2312"/>
                <w:szCs w:val="21"/>
              </w:rPr>
            </w:pPr>
          </w:p>
        </w:tc>
      </w:tr>
      <w:tr w:rsidR="007D1F61" w:rsidRPr="00C93F3E" w:rsidTr="00C93F3E">
        <w:trPr>
          <w:cantSplit/>
          <w:jc w:val="center"/>
        </w:trPr>
        <w:tc>
          <w:tcPr>
            <w:tcW w:w="755" w:type="pct"/>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急性皮肤刺激性试验</w:t>
            </w:r>
            <w:r w:rsidR="00E10057" w:rsidRPr="00C93F3E">
              <w:rPr>
                <w:rFonts w:ascii="仿宋_GB2312" w:eastAsia="仿宋_GB2312" w:hint="eastAsia"/>
                <w:szCs w:val="21"/>
                <w:vertAlign w:val="superscript"/>
              </w:rPr>
              <w:t>11</w:t>
            </w:r>
          </w:p>
        </w:tc>
        <w:tc>
          <w:tcPr>
            <w:tcW w:w="379"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56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2" w:type="pct"/>
            <w:vAlign w:val="center"/>
          </w:tcPr>
          <w:p w:rsidR="007D1F61" w:rsidRPr="00C93F3E" w:rsidRDefault="007D1F61" w:rsidP="00C93F3E">
            <w:pPr>
              <w:jc w:val="center"/>
              <w:rPr>
                <w:rFonts w:ascii="仿宋_GB2312" w:eastAsia="仿宋_GB2312"/>
                <w:szCs w:val="21"/>
              </w:rPr>
            </w:pPr>
          </w:p>
        </w:tc>
        <w:tc>
          <w:tcPr>
            <w:tcW w:w="755" w:type="pct"/>
            <w:vAlign w:val="center"/>
          </w:tcPr>
          <w:p w:rsidR="007D1F61" w:rsidRPr="00C93F3E" w:rsidRDefault="007D1F61" w:rsidP="00C93F3E">
            <w:pPr>
              <w:jc w:val="center"/>
              <w:rPr>
                <w:rFonts w:ascii="仿宋_GB2312" w:eastAsia="仿宋_GB2312"/>
                <w:szCs w:val="21"/>
              </w:rPr>
            </w:pPr>
          </w:p>
        </w:tc>
        <w:tc>
          <w:tcPr>
            <w:tcW w:w="471" w:type="pct"/>
            <w:vAlign w:val="center"/>
          </w:tcPr>
          <w:p w:rsidR="007D1F61" w:rsidRPr="00C93F3E" w:rsidRDefault="007D1F61" w:rsidP="00C93F3E">
            <w:pPr>
              <w:jc w:val="center"/>
              <w:rPr>
                <w:rFonts w:ascii="仿宋_GB2312" w:eastAsia="仿宋_GB2312"/>
                <w:szCs w:val="21"/>
              </w:rPr>
            </w:pPr>
          </w:p>
        </w:tc>
        <w:tc>
          <w:tcPr>
            <w:tcW w:w="472" w:type="pct"/>
            <w:vAlign w:val="center"/>
          </w:tcPr>
          <w:p w:rsidR="007D1F61" w:rsidRPr="00C93F3E" w:rsidRDefault="007D1F61" w:rsidP="00C93F3E">
            <w:pPr>
              <w:jc w:val="center"/>
              <w:rPr>
                <w:rFonts w:ascii="仿宋_GB2312" w:eastAsia="仿宋_GB2312"/>
                <w:szCs w:val="21"/>
              </w:rPr>
            </w:pPr>
          </w:p>
        </w:tc>
        <w:tc>
          <w:tcPr>
            <w:tcW w:w="660"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1"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r>
      <w:tr w:rsidR="007D1F61" w:rsidRPr="00C93F3E" w:rsidTr="00C93F3E">
        <w:trPr>
          <w:cantSplit/>
          <w:jc w:val="center"/>
        </w:trPr>
        <w:tc>
          <w:tcPr>
            <w:tcW w:w="755" w:type="pct"/>
          </w:tcPr>
          <w:p w:rsidR="007D1F61" w:rsidRPr="00C93F3E" w:rsidRDefault="00A72DFE" w:rsidP="00C93F3E">
            <w:pPr>
              <w:jc w:val="center"/>
              <w:rPr>
                <w:rFonts w:ascii="仿宋_GB2312" w:eastAsia="仿宋_GB2312"/>
                <w:szCs w:val="21"/>
              </w:rPr>
            </w:pPr>
            <w:r w:rsidRPr="00C93F3E">
              <w:rPr>
                <w:rFonts w:ascii="仿宋_GB2312" w:eastAsia="仿宋_GB2312" w:hint="eastAsia"/>
                <w:szCs w:val="21"/>
              </w:rPr>
              <w:t>急性</w:t>
            </w:r>
            <w:r w:rsidR="007D1F61" w:rsidRPr="00C93F3E">
              <w:rPr>
                <w:rFonts w:ascii="仿宋_GB2312" w:eastAsia="仿宋_GB2312" w:hint="eastAsia"/>
                <w:szCs w:val="21"/>
              </w:rPr>
              <w:t>眼刺激性试验</w:t>
            </w:r>
            <w:r w:rsidR="00E10057" w:rsidRPr="00C93F3E">
              <w:rPr>
                <w:rFonts w:ascii="仿宋_GB2312" w:eastAsia="仿宋_GB2312" w:hint="eastAsia"/>
                <w:szCs w:val="21"/>
                <w:vertAlign w:val="superscript"/>
              </w:rPr>
              <w:t>12</w:t>
            </w:r>
          </w:p>
        </w:tc>
        <w:tc>
          <w:tcPr>
            <w:tcW w:w="379" w:type="pct"/>
            <w:vAlign w:val="center"/>
          </w:tcPr>
          <w:p w:rsidR="007D1F61" w:rsidRPr="00C93F3E" w:rsidRDefault="007D1F61" w:rsidP="00C93F3E">
            <w:pPr>
              <w:jc w:val="center"/>
              <w:rPr>
                <w:rFonts w:ascii="仿宋_GB2312" w:eastAsia="仿宋_GB2312"/>
                <w:szCs w:val="21"/>
              </w:rPr>
            </w:pPr>
          </w:p>
        </w:tc>
        <w:tc>
          <w:tcPr>
            <w:tcW w:w="56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2" w:type="pct"/>
            <w:vAlign w:val="center"/>
          </w:tcPr>
          <w:p w:rsidR="007D1F61" w:rsidRPr="00C93F3E" w:rsidRDefault="007D1F61" w:rsidP="00C93F3E">
            <w:pPr>
              <w:jc w:val="center"/>
              <w:rPr>
                <w:rFonts w:ascii="仿宋_GB2312" w:eastAsia="仿宋_GB2312"/>
                <w:szCs w:val="21"/>
              </w:rPr>
            </w:pPr>
          </w:p>
        </w:tc>
        <w:tc>
          <w:tcPr>
            <w:tcW w:w="75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1" w:type="pct"/>
            <w:vAlign w:val="center"/>
          </w:tcPr>
          <w:p w:rsidR="007D1F61" w:rsidRPr="00C93F3E" w:rsidRDefault="007D1F61" w:rsidP="00C93F3E">
            <w:pPr>
              <w:jc w:val="center"/>
              <w:rPr>
                <w:rFonts w:ascii="仿宋_GB2312" w:eastAsia="仿宋_GB2312"/>
                <w:szCs w:val="21"/>
              </w:rPr>
            </w:pPr>
          </w:p>
        </w:tc>
        <w:tc>
          <w:tcPr>
            <w:tcW w:w="472"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660" w:type="pct"/>
            <w:vAlign w:val="center"/>
          </w:tcPr>
          <w:p w:rsidR="007D1F61" w:rsidRPr="00C93F3E" w:rsidRDefault="007D1F61" w:rsidP="00C93F3E">
            <w:pPr>
              <w:jc w:val="center"/>
              <w:rPr>
                <w:rFonts w:ascii="仿宋_GB2312" w:eastAsia="仿宋_GB2312"/>
                <w:szCs w:val="21"/>
              </w:rPr>
            </w:pPr>
          </w:p>
        </w:tc>
        <w:tc>
          <w:tcPr>
            <w:tcW w:w="471" w:type="pct"/>
            <w:vAlign w:val="center"/>
          </w:tcPr>
          <w:p w:rsidR="007D1F61" w:rsidRPr="00C93F3E" w:rsidRDefault="007D1F61" w:rsidP="00C93F3E">
            <w:pPr>
              <w:jc w:val="center"/>
              <w:rPr>
                <w:rFonts w:ascii="仿宋_GB2312" w:eastAsia="仿宋_GB2312"/>
                <w:szCs w:val="21"/>
              </w:rPr>
            </w:pPr>
          </w:p>
        </w:tc>
      </w:tr>
      <w:tr w:rsidR="007D1F61" w:rsidRPr="00C93F3E" w:rsidTr="00C93F3E">
        <w:trPr>
          <w:cantSplit/>
          <w:jc w:val="center"/>
        </w:trPr>
        <w:tc>
          <w:tcPr>
            <w:tcW w:w="755" w:type="pct"/>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多次皮肤刺激性试验</w:t>
            </w:r>
          </w:p>
        </w:tc>
        <w:tc>
          <w:tcPr>
            <w:tcW w:w="379" w:type="pct"/>
            <w:vAlign w:val="center"/>
          </w:tcPr>
          <w:p w:rsidR="007D1F61" w:rsidRPr="00C93F3E" w:rsidRDefault="007D1F61" w:rsidP="00C93F3E">
            <w:pPr>
              <w:jc w:val="center"/>
              <w:rPr>
                <w:rFonts w:ascii="仿宋_GB2312" w:eastAsia="仿宋_GB2312"/>
                <w:szCs w:val="21"/>
              </w:rPr>
            </w:pPr>
          </w:p>
        </w:tc>
        <w:tc>
          <w:tcPr>
            <w:tcW w:w="565" w:type="pct"/>
            <w:vAlign w:val="center"/>
          </w:tcPr>
          <w:p w:rsidR="007D1F61" w:rsidRPr="00C93F3E" w:rsidRDefault="007D1F61" w:rsidP="00C93F3E">
            <w:pPr>
              <w:jc w:val="center"/>
              <w:rPr>
                <w:rFonts w:ascii="仿宋_GB2312" w:eastAsia="仿宋_GB2312"/>
                <w:szCs w:val="21"/>
              </w:rPr>
            </w:pPr>
          </w:p>
        </w:tc>
        <w:tc>
          <w:tcPr>
            <w:tcW w:w="472"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75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1"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472"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Ο</w:t>
            </w:r>
          </w:p>
        </w:tc>
        <w:tc>
          <w:tcPr>
            <w:tcW w:w="660" w:type="pct"/>
            <w:vAlign w:val="center"/>
          </w:tcPr>
          <w:p w:rsidR="007D1F61" w:rsidRPr="00C93F3E" w:rsidRDefault="007D1F61" w:rsidP="00C93F3E">
            <w:pPr>
              <w:jc w:val="center"/>
              <w:rPr>
                <w:rFonts w:ascii="仿宋_GB2312" w:eastAsia="仿宋_GB2312"/>
                <w:szCs w:val="21"/>
              </w:rPr>
            </w:pPr>
          </w:p>
        </w:tc>
        <w:tc>
          <w:tcPr>
            <w:tcW w:w="471" w:type="pct"/>
            <w:vAlign w:val="center"/>
          </w:tcPr>
          <w:p w:rsidR="007D1F61" w:rsidRPr="00C93F3E" w:rsidRDefault="007D1F61" w:rsidP="00C93F3E">
            <w:pPr>
              <w:jc w:val="center"/>
              <w:rPr>
                <w:rFonts w:ascii="仿宋_GB2312" w:eastAsia="仿宋_GB2312"/>
                <w:szCs w:val="21"/>
              </w:rPr>
            </w:pPr>
          </w:p>
        </w:tc>
      </w:tr>
      <w:tr w:rsidR="009670CD" w:rsidRPr="00C93F3E" w:rsidTr="00C93F3E">
        <w:trPr>
          <w:cantSplit/>
          <w:jc w:val="center"/>
        </w:trPr>
        <w:tc>
          <w:tcPr>
            <w:tcW w:w="755" w:type="pct"/>
          </w:tcPr>
          <w:p w:rsidR="009670CD" w:rsidRPr="00C93F3E" w:rsidRDefault="009670CD" w:rsidP="00C93F3E">
            <w:pPr>
              <w:jc w:val="center"/>
              <w:rPr>
                <w:rFonts w:ascii="仿宋_GB2312" w:eastAsia="仿宋_GB2312"/>
                <w:szCs w:val="21"/>
              </w:rPr>
            </w:pPr>
            <w:r w:rsidRPr="00C93F3E">
              <w:rPr>
                <w:rFonts w:ascii="仿宋_GB2312" w:eastAsia="仿宋_GB2312" w:hint="eastAsia"/>
                <w:szCs w:val="21"/>
              </w:rPr>
              <w:t>检测周期（</w:t>
            </w:r>
            <w:r w:rsidR="00531709" w:rsidRPr="00C93F3E">
              <w:rPr>
                <w:rFonts w:ascii="仿宋_GB2312" w:eastAsia="仿宋_GB2312" w:hint="eastAsia"/>
                <w:szCs w:val="21"/>
              </w:rPr>
              <w:t>工作日</w:t>
            </w:r>
            <w:r w:rsidRPr="00C93F3E">
              <w:rPr>
                <w:rFonts w:ascii="仿宋_GB2312" w:eastAsia="仿宋_GB2312" w:hint="eastAsia"/>
                <w:szCs w:val="21"/>
              </w:rPr>
              <w:t>）</w:t>
            </w:r>
          </w:p>
        </w:tc>
        <w:tc>
          <w:tcPr>
            <w:tcW w:w="379" w:type="pct"/>
            <w:vAlign w:val="center"/>
          </w:tcPr>
          <w:p w:rsidR="009670CD" w:rsidRPr="00C93F3E" w:rsidRDefault="009670CD" w:rsidP="00C93F3E">
            <w:pPr>
              <w:jc w:val="center"/>
              <w:rPr>
                <w:rFonts w:ascii="仿宋_GB2312" w:eastAsia="仿宋_GB2312"/>
                <w:szCs w:val="21"/>
              </w:rPr>
            </w:pPr>
            <w:r w:rsidRPr="00C93F3E">
              <w:rPr>
                <w:rFonts w:ascii="仿宋_GB2312" w:eastAsia="仿宋_GB2312" w:hint="eastAsia"/>
                <w:szCs w:val="21"/>
              </w:rPr>
              <w:t>30</w:t>
            </w:r>
          </w:p>
        </w:tc>
        <w:tc>
          <w:tcPr>
            <w:tcW w:w="565" w:type="pct"/>
            <w:vAlign w:val="center"/>
          </w:tcPr>
          <w:p w:rsidR="009670CD" w:rsidRPr="00C93F3E" w:rsidRDefault="009670CD" w:rsidP="00C93F3E">
            <w:pPr>
              <w:jc w:val="center"/>
              <w:rPr>
                <w:rFonts w:ascii="仿宋_GB2312" w:eastAsia="仿宋_GB2312"/>
                <w:szCs w:val="21"/>
              </w:rPr>
            </w:pPr>
            <w:r w:rsidRPr="00C93F3E">
              <w:rPr>
                <w:rFonts w:ascii="仿宋_GB2312" w:eastAsia="仿宋_GB2312" w:hint="eastAsia"/>
                <w:szCs w:val="21"/>
              </w:rPr>
              <w:t>30</w:t>
            </w:r>
          </w:p>
        </w:tc>
        <w:tc>
          <w:tcPr>
            <w:tcW w:w="472" w:type="pct"/>
            <w:vAlign w:val="center"/>
          </w:tcPr>
          <w:p w:rsidR="009670CD" w:rsidRPr="00C93F3E" w:rsidRDefault="009670CD" w:rsidP="00C93F3E">
            <w:pPr>
              <w:jc w:val="center"/>
              <w:rPr>
                <w:rFonts w:ascii="仿宋_GB2312" w:eastAsia="仿宋_GB2312"/>
                <w:szCs w:val="21"/>
              </w:rPr>
            </w:pPr>
            <w:r w:rsidRPr="00C93F3E">
              <w:rPr>
                <w:rFonts w:ascii="仿宋_GB2312" w:eastAsia="仿宋_GB2312" w:hint="eastAsia"/>
                <w:szCs w:val="21"/>
              </w:rPr>
              <w:t>30</w:t>
            </w:r>
          </w:p>
        </w:tc>
        <w:tc>
          <w:tcPr>
            <w:tcW w:w="755" w:type="pct"/>
            <w:vAlign w:val="center"/>
          </w:tcPr>
          <w:p w:rsidR="009670CD" w:rsidRPr="00C93F3E" w:rsidRDefault="009670CD" w:rsidP="00C93F3E">
            <w:pPr>
              <w:jc w:val="center"/>
              <w:rPr>
                <w:rFonts w:ascii="仿宋_GB2312" w:eastAsia="仿宋_GB2312"/>
                <w:szCs w:val="21"/>
              </w:rPr>
            </w:pPr>
            <w:r w:rsidRPr="00C93F3E">
              <w:rPr>
                <w:rFonts w:ascii="仿宋_GB2312" w:eastAsia="仿宋_GB2312" w:hint="eastAsia"/>
                <w:szCs w:val="21"/>
              </w:rPr>
              <w:t>30</w:t>
            </w:r>
          </w:p>
        </w:tc>
        <w:tc>
          <w:tcPr>
            <w:tcW w:w="471" w:type="pct"/>
            <w:vAlign w:val="center"/>
          </w:tcPr>
          <w:p w:rsidR="009670CD" w:rsidRPr="00C93F3E" w:rsidRDefault="009670CD" w:rsidP="00C93F3E">
            <w:pPr>
              <w:jc w:val="center"/>
              <w:rPr>
                <w:rFonts w:ascii="仿宋_GB2312" w:eastAsia="仿宋_GB2312"/>
                <w:szCs w:val="21"/>
              </w:rPr>
            </w:pPr>
            <w:r w:rsidRPr="00C93F3E">
              <w:rPr>
                <w:rFonts w:ascii="仿宋_GB2312" w:eastAsia="仿宋_GB2312" w:hint="eastAsia"/>
                <w:szCs w:val="21"/>
              </w:rPr>
              <w:t>30</w:t>
            </w:r>
          </w:p>
        </w:tc>
        <w:tc>
          <w:tcPr>
            <w:tcW w:w="472" w:type="pct"/>
            <w:vAlign w:val="center"/>
          </w:tcPr>
          <w:p w:rsidR="009670CD" w:rsidRPr="00C93F3E" w:rsidRDefault="009670CD" w:rsidP="00C93F3E">
            <w:pPr>
              <w:jc w:val="center"/>
              <w:rPr>
                <w:rFonts w:ascii="仿宋_GB2312" w:eastAsia="仿宋_GB2312"/>
                <w:szCs w:val="21"/>
              </w:rPr>
            </w:pPr>
            <w:r w:rsidRPr="00C93F3E">
              <w:rPr>
                <w:rFonts w:ascii="仿宋_GB2312" w:eastAsia="仿宋_GB2312" w:hint="eastAsia"/>
                <w:szCs w:val="21"/>
              </w:rPr>
              <w:t>30</w:t>
            </w:r>
          </w:p>
        </w:tc>
        <w:tc>
          <w:tcPr>
            <w:tcW w:w="660" w:type="pct"/>
            <w:vAlign w:val="center"/>
          </w:tcPr>
          <w:p w:rsidR="009670CD" w:rsidRPr="00C93F3E" w:rsidRDefault="009670CD" w:rsidP="00C93F3E">
            <w:pPr>
              <w:jc w:val="center"/>
              <w:rPr>
                <w:rFonts w:ascii="仿宋_GB2312" w:eastAsia="仿宋_GB2312"/>
                <w:szCs w:val="21"/>
              </w:rPr>
            </w:pPr>
            <w:r w:rsidRPr="00C93F3E">
              <w:rPr>
                <w:rFonts w:ascii="仿宋_GB2312" w:eastAsia="仿宋_GB2312" w:hint="eastAsia"/>
                <w:szCs w:val="21"/>
              </w:rPr>
              <w:t>30</w:t>
            </w:r>
          </w:p>
        </w:tc>
        <w:tc>
          <w:tcPr>
            <w:tcW w:w="471" w:type="pct"/>
            <w:vAlign w:val="center"/>
          </w:tcPr>
          <w:p w:rsidR="009670CD" w:rsidRPr="00C93F3E" w:rsidRDefault="009670CD" w:rsidP="00C93F3E">
            <w:pPr>
              <w:jc w:val="center"/>
              <w:rPr>
                <w:rFonts w:ascii="仿宋_GB2312" w:eastAsia="仿宋_GB2312"/>
                <w:szCs w:val="21"/>
              </w:rPr>
            </w:pPr>
            <w:r w:rsidRPr="00C93F3E">
              <w:rPr>
                <w:rFonts w:ascii="仿宋_GB2312" w:eastAsia="仿宋_GB2312" w:hint="eastAsia"/>
                <w:szCs w:val="21"/>
              </w:rPr>
              <w:t>30</w:t>
            </w:r>
          </w:p>
        </w:tc>
      </w:tr>
      <w:tr w:rsidR="007D1F61" w:rsidRPr="00C93F3E" w:rsidTr="00C93F3E">
        <w:trPr>
          <w:cantSplit/>
          <w:jc w:val="center"/>
        </w:trPr>
        <w:tc>
          <w:tcPr>
            <w:tcW w:w="755" w:type="pct"/>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样品数量（份）</w:t>
            </w:r>
            <w:r w:rsidRPr="00C93F3E">
              <w:rPr>
                <w:rFonts w:ascii="仿宋_GB2312" w:eastAsia="仿宋_GB2312" w:hint="eastAsia"/>
                <w:szCs w:val="21"/>
                <w:vertAlign w:val="superscript"/>
              </w:rPr>
              <w:t>1</w:t>
            </w:r>
            <w:r w:rsidR="000957CB" w:rsidRPr="00C93F3E">
              <w:rPr>
                <w:rFonts w:ascii="仿宋_GB2312" w:eastAsia="仿宋_GB2312" w:hint="eastAsia"/>
                <w:szCs w:val="21"/>
                <w:vertAlign w:val="superscript"/>
              </w:rPr>
              <w:t>3</w:t>
            </w:r>
          </w:p>
        </w:tc>
        <w:tc>
          <w:tcPr>
            <w:tcW w:w="379"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12</w:t>
            </w:r>
          </w:p>
        </w:tc>
        <w:tc>
          <w:tcPr>
            <w:tcW w:w="56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12</w:t>
            </w:r>
          </w:p>
        </w:tc>
        <w:tc>
          <w:tcPr>
            <w:tcW w:w="472"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12</w:t>
            </w:r>
          </w:p>
        </w:tc>
        <w:tc>
          <w:tcPr>
            <w:tcW w:w="75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w:t>
            </w:r>
            <w:r w:rsidR="00760E9B" w:rsidRPr="00C93F3E">
              <w:rPr>
                <w:rFonts w:ascii="仿宋_GB2312" w:eastAsia="仿宋_GB2312" w:hint="eastAsia"/>
                <w:szCs w:val="21"/>
              </w:rPr>
              <w:t>2</w:t>
            </w:r>
          </w:p>
        </w:tc>
        <w:tc>
          <w:tcPr>
            <w:tcW w:w="471"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12</w:t>
            </w:r>
          </w:p>
        </w:tc>
        <w:tc>
          <w:tcPr>
            <w:tcW w:w="472"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w:t>
            </w:r>
            <w:r w:rsidR="00760E9B" w:rsidRPr="00C93F3E">
              <w:rPr>
                <w:rFonts w:ascii="仿宋_GB2312" w:eastAsia="仿宋_GB2312" w:hint="eastAsia"/>
                <w:szCs w:val="21"/>
              </w:rPr>
              <w:t>2</w:t>
            </w:r>
          </w:p>
        </w:tc>
        <w:tc>
          <w:tcPr>
            <w:tcW w:w="660"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w:t>
            </w:r>
            <w:r w:rsidR="00760E9B" w:rsidRPr="00C93F3E">
              <w:rPr>
                <w:rFonts w:ascii="仿宋_GB2312" w:eastAsia="仿宋_GB2312" w:hint="eastAsia"/>
                <w:szCs w:val="21"/>
              </w:rPr>
              <w:t>2</w:t>
            </w:r>
          </w:p>
        </w:tc>
        <w:tc>
          <w:tcPr>
            <w:tcW w:w="471"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w:t>
            </w:r>
            <w:r w:rsidR="00760E9B" w:rsidRPr="00C93F3E">
              <w:rPr>
                <w:rFonts w:ascii="仿宋_GB2312" w:eastAsia="仿宋_GB2312" w:hint="eastAsia"/>
                <w:szCs w:val="21"/>
              </w:rPr>
              <w:t>2</w:t>
            </w:r>
          </w:p>
        </w:tc>
      </w:tr>
    </w:tbl>
    <w:p w:rsidR="007D1F61" w:rsidRPr="00C93F3E" w:rsidRDefault="007D1F61" w:rsidP="00C93F3E">
      <w:pPr>
        <w:spacing w:line="400" w:lineRule="exact"/>
        <w:rPr>
          <w:rFonts w:ascii="仿宋_GB2312" w:eastAsia="仿宋_GB2312"/>
        </w:rPr>
      </w:pPr>
      <w:r w:rsidRPr="00C93F3E">
        <w:rPr>
          <w:rFonts w:ascii="仿宋_GB2312" w:eastAsia="仿宋_GB2312" w:hint="eastAsia"/>
        </w:rPr>
        <w:t xml:space="preserve">注： </w:t>
      </w:r>
    </w:p>
    <w:p w:rsidR="007D1F61" w:rsidRPr="00C93F3E" w:rsidRDefault="007D1F61" w:rsidP="00C93F3E">
      <w:pPr>
        <w:spacing w:line="400" w:lineRule="exact"/>
        <w:rPr>
          <w:rFonts w:ascii="仿宋_GB2312" w:eastAsia="仿宋_GB2312"/>
        </w:rPr>
      </w:pPr>
      <w:r w:rsidRPr="00C93F3E">
        <w:rPr>
          <w:rFonts w:ascii="仿宋_GB2312" w:eastAsia="仿宋_GB2312" w:hint="eastAsia"/>
        </w:rPr>
        <w:t>1、一个样品包装内有两个以上独立小包装或分隔（如粉饼、眼影、腮红等），且只有一个产品名称，原料成分不同的样品，应当分别检验相应项目；非独立小包装或无分隔部分，且各部分除着色剂以外的其他原料成分相同的样品，应当按说明书使用方法确定是否分别进行检验。凡防晒剂（二氧化钛和氧化锌除外）含量</w:t>
      </w:r>
      <w:r w:rsidRPr="00C93F3E">
        <w:rPr>
          <w:rFonts w:ascii="微软雅黑" w:eastAsia="微软雅黑" w:hAnsi="微软雅黑" w:cs="微软雅黑" w:hint="eastAsia"/>
        </w:rPr>
        <w:t>≧</w:t>
      </w:r>
      <w:r w:rsidRPr="00C93F3E">
        <w:rPr>
          <w:rFonts w:ascii="仿宋_GB2312" w:eastAsia="仿宋_GB2312" w:hint="eastAsia"/>
        </w:rPr>
        <w:t>0.5％的产品，需加测防晒剂、皮肤变态反应试验和皮肤光毒性试验，至少增加4个样品，增加样品量不小于</w:t>
      </w:r>
      <w:smartTag w:uri="urn:schemas-microsoft-com:office:smarttags" w:element="chmetcnv">
        <w:smartTagPr>
          <w:attr w:name="UnitName" w:val="g"/>
          <w:attr w:name="SourceValue" w:val="50"/>
          <w:attr w:name="HasSpace" w:val="False"/>
          <w:attr w:name="Negative" w:val="False"/>
          <w:attr w:name="NumberType" w:val="1"/>
          <w:attr w:name="TCSC" w:val="0"/>
        </w:smartTagPr>
        <w:r w:rsidRPr="00C93F3E">
          <w:rPr>
            <w:rFonts w:ascii="仿宋_GB2312" w:eastAsia="仿宋_GB2312" w:hint="eastAsia"/>
          </w:rPr>
          <w:t>50g</w:t>
        </w:r>
      </w:smartTag>
      <w:r w:rsidRPr="00C93F3E">
        <w:rPr>
          <w:rFonts w:ascii="仿宋_GB2312" w:eastAsia="仿宋_GB2312" w:hint="eastAsia"/>
        </w:rPr>
        <w:t>。</w:t>
      </w:r>
    </w:p>
    <w:p w:rsidR="007D1F61" w:rsidRPr="00C93F3E" w:rsidRDefault="007D1F61" w:rsidP="00C93F3E">
      <w:pPr>
        <w:spacing w:line="400" w:lineRule="exact"/>
        <w:rPr>
          <w:rFonts w:ascii="仿宋_GB2312" w:eastAsia="仿宋_GB2312"/>
        </w:rPr>
      </w:pPr>
      <w:r w:rsidRPr="00C93F3E">
        <w:rPr>
          <w:rFonts w:ascii="仿宋_GB2312" w:eastAsia="仿宋_GB2312" w:hint="eastAsia"/>
        </w:rPr>
        <w:t>2、指甲油卸除液不需要检</w:t>
      </w:r>
      <w:r w:rsidR="00C26E51" w:rsidRPr="00C93F3E">
        <w:rPr>
          <w:rFonts w:ascii="仿宋_GB2312" w:eastAsia="仿宋_GB2312" w:hint="eastAsia"/>
        </w:rPr>
        <w:t>测</w:t>
      </w:r>
      <w:r w:rsidRPr="00C93F3E">
        <w:rPr>
          <w:rFonts w:ascii="仿宋_GB2312" w:eastAsia="仿宋_GB2312" w:hint="eastAsia"/>
        </w:rPr>
        <w:t>微生物，</w:t>
      </w:r>
      <w:r w:rsidR="00C26E51" w:rsidRPr="00C93F3E">
        <w:rPr>
          <w:rFonts w:ascii="仿宋_GB2312" w:eastAsia="仿宋_GB2312" w:hint="eastAsia"/>
        </w:rPr>
        <w:t>乙醇含量</w:t>
      </w:r>
      <w:r w:rsidRPr="00C93F3E">
        <w:rPr>
          <w:rFonts w:ascii="微软雅黑" w:eastAsia="微软雅黑" w:hAnsi="微软雅黑" w:cs="微软雅黑" w:hint="eastAsia"/>
        </w:rPr>
        <w:t>≧</w:t>
      </w:r>
      <w:r w:rsidRPr="00C93F3E">
        <w:rPr>
          <w:rFonts w:ascii="仿宋_GB2312" w:eastAsia="仿宋_GB2312" w:hint="eastAsia"/>
        </w:rPr>
        <w:t>75％</w:t>
      </w:r>
      <w:r w:rsidR="00C26E51" w:rsidRPr="00C93F3E">
        <w:rPr>
          <w:rFonts w:ascii="仿宋_GB2312" w:eastAsia="仿宋_GB2312" w:hint="eastAsia"/>
        </w:rPr>
        <w:t>（w/w）</w:t>
      </w:r>
      <w:r w:rsidRPr="00C93F3E">
        <w:rPr>
          <w:rFonts w:ascii="仿宋_GB2312" w:eastAsia="仿宋_GB2312" w:hint="eastAsia"/>
        </w:rPr>
        <w:t>不需要检</w:t>
      </w:r>
      <w:r w:rsidR="007143E7" w:rsidRPr="00C93F3E">
        <w:rPr>
          <w:rFonts w:ascii="仿宋_GB2312" w:eastAsia="仿宋_GB2312" w:hint="eastAsia"/>
        </w:rPr>
        <w:t>测</w:t>
      </w:r>
      <w:r w:rsidRPr="00C93F3E">
        <w:rPr>
          <w:rFonts w:ascii="仿宋_GB2312" w:eastAsia="仿宋_GB2312" w:hint="eastAsia"/>
        </w:rPr>
        <w:t>微生物。</w:t>
      </w:r>
      <w:r w:rsidR="006D5D0E" w:rsidRPr="00C93F3E">
        <w:rPr>
          <w:rFonts w:ascii="仿宋_GB2312" w:eastAsia="仿宋_GB2312" w:hint="eastAsia"/>
        </w:rPr>
        <w:t>物理脱毛类产品、非氧化型染发类产品需要检测微生物项目。</w:t>
      </w:r>
    </w:p>
    <w:p w:rsidR="007D1F61" w:rsidRPr="00C93F3E" w:rsidRDefault="00DF22A4" w:rsidP="00C93F3E">
      <w:pPr>
        <w:spacing w:line="400" w:lineRule="exact"/>
        <w:rPr>
          <w:rFonts w:ascii="仿宋_GB2312" w:eastAsia="仿宋_GB2312"/>
        </w:rPr>
      </w:pPr>
      <w:r w:rsidRPr="00C93F3E">
        <w:rPr>
          <w:rFonts w:ascii="仿宋_GB2312" w:eastAsia="仿宋_GB2312" w:hint="eastAsia"/>
        </w:rPr>
        <w:t>3、</w:t>
      </w:r>
      <w:r w:rsidR="007D1F61" w:rsidRPr="00C93F3E">
        <w:rPr>
          <w:rFonts w:ascii="仿宋_GB2312" w:eastAsia="仿宋_GB2312" w:hint="eastAsia"/>
        </w:rPr>
        <w:t>乙醇、异丙醇含量之和</w:t>
      </w:r>
      <w:r w:rsidR="007D1F61" w:rsidRPr="00C93F3E">
        <w:rPr>
          <w:rFonts w:ascii="微软雅黑" w:eastAsia="微软雅黑" w:hAnsi="微软雅黑" w:cs="微软雅黑" w:hint="eastAsia"/>
        </w:rPr>
        <w:t>≧</w:t>
      </w:r>
      <w:r w:rsidR="007D1F61" w:rsidRPr="00C93F3E">
        <w:rPr>
          <w:rFonts w:ascii="仿宋_GB2312" w:eastAsia="仿宋_GB2312" w:hint="eastAsia"/>
        </w:rPr>
        <w:t>10％</w:t>
      </w:r>
      <w:r w:rsidR="00DF245E" w:rsidRPr="00C93F3E">
        <w:rPr>
          <w:rFonts w:ascii="仿宋_GB2312" w:eastAsia="仿宋_GB2312" w:hint="eastAsia"/>
        </w:rPr>
        <w:t>（w/w）</w:t>
      </w:r>
      <w:r w:rsidR="007D1F61" w:rsidRPr="00C93F3E">
        <w:rPr>
          <w:rFonts w:ascii="仿宋_GB2312" w:eastAsia="仿宋_GB2312" w:hint="eastAsia"/>
        </w:rPr>
        <w:t>的产品</w:t>
      </w:r>
      <w:r w:rsidR="00DF245E" w:rsidRPr="00C93F3E">
        <w:rPr>
          <w:rFonts w:ascii="仿宋_GB2312" w:eastAsia="仿宋_GB2312" w:hint="eastAsia"/>
        </w:rPr>
        <w:t>，</w:t>
      </w:r>
      <w:r w:rsidR="007D1F61" w:rsidRPr="00C93F3E">
        <w:rPr>
          <w:rFonts w:ascii="仿宋_GB2312" w:eastAsia="仿宋_GB2312" w:hint="eastAsia"/>
        </w:rPr>
        <w:t>需</w:t>
      </w:r>
      <w:r w:rsidR="00DF245E" w:rsidRPr="00C93F3E">
        <w:rPr>
          <w:rFonts w:ascii="仿宋_GB2312" w:eastAsia="仿宋_GB2312" w:hint="eastAsia"/>
        </w:rPr>
        <w:t>检测</w:t>
      </w:r>
      <w:r w:rsidR="007D1F61" w:rsidRPr="00C93F3E">
        <w:rPr>
          <w:rFonts w:ascii="仿宋_GB2312" w:eastAsia="仿宋_GB2312" w:hint="eastAsia"/>
        </w:rPr>
        <w:t>甲醇</w:t>
      </w:r>
      <w:r w:rsidR="00DF245E" w:rsidRPr="00C93F3E">
        <w:rPr>
          <w:rFonts w:ascii="仿宋_GB2312" w:eastAsia="仿宋_GB2312" w:hint="eastAsia"/>
        </w:rPr>
        <w:t>项目</w:t>
      </w:r>
      <w:r w:rsidR="007D1F61" w:rsidRPr="00C93F3E">
        <w:rPr>
          <w:rFonts w:ascii="仿宋_GB2312" w:eastAsia="仿宋_GB2312" w:hint="eastAsia"/>
        </w:rPr>
        <w:t>。</w:t>
      </w:r>
    </w:p>
    <w:p w:rsidR="007D1F61" w:rsidRPr="00C93F3E" w:rsidRDefault="00CE4D97" w:rsidP="00C93F3E">
      <w:pPr>
        <w:spacing w:line="400" w:lineRule="exact"/>
        <w:rPr>
          <w:rFonts w:ascii="仿宋_GB2312" w:eastAsia="仿宋_GB2312"/>
        </w:rPr>
      </w:pPr>
      <w:r w:rsidRPr="00C93F3E">
        <w:rPr>
          <w:rFonts w:ascii="仿宋_GB2312" w:eastAsia="仿宋_GB2312" w:hint="eastAsia"/>
        </w:rPr>
        <w:lastRenderedPageBreak/>
        <w:t>4</w:t>
      </w:r>
      <w:r w:rsidR="007D1F61" w:rsidRPr="00C93F3E">
        <w:rPr>
          <w:rFonts w:ascii="仿宋_GB2312" w:eastAsia="仿宋_GB2312" w:hint="eastAsia"/>
        </w:rPr>
        <w:t>、</w:t>
      </w:r>
      <w:r w:rsidR="00902DFA" w:rsidRPr="00C93F3E">
        <w:rPr>
          <w:rFonts w:ascii="仿宋_GB2312" w:eastAsia="仿宋_GB2312" w:hint="eastAsia"/>
        </w:rPr>
        <w:t>宣称含α-羟基酸或虽不宣称含α-羟基酸、但其总量≥3％（w/w）的产品，需要检测α-羟基酸项目，同时检测pH值。纯油性（含蜡基）的产品不需要检测pH值；多剂配合使用的产品如需检测pH值，除在单剂中检测外，还应当根据使用说明书检测混合后样品的pH值。</w:t>
      </w:r>
    </w:p>
    <w:p w:rsidR="007D1F61" w:rsidRPr="00C93F3E" w:rsidRDefault="00CE4D97" w:rsidP="00C93F3E">
      <w:pPr>
        <w:spacing w:line="400" w:lineRule="exact"/>
        <w:rPr>
          <w:rFonts w:ascii="仿宋_GB2312" w:eastAsia="仿宋_GB2312"/>
        </w:rPr>
      </w:pPr>
      <w:r w:rsidRPr="00C93F3E">
        <w:rPr>
          <w:rFonts w:ascii="仿宋_GB2312" w:eastAsia="仿宋_GB2312" w:hint="eastAsia"/>
        </w:rPr>
        <w:t>5</w:t>
      </w:r>
      <w:r w:rsidR="007D1F61" w:rsidRPr="00C93F3E">
        <w:rPr>
          <w:rFonts w:ascii="仿宋_GB2312" w:eastAsia="仿宋_GB2312" w:hint="eastAsia"/>
        </w:rPr>
        <w:t>、</w:t>
      </w:r>
      <w:r w:rsidR="00E8009E" w:rsidRPr="00C93F3E">
        <w:rPr>
          <w:rFonts w:ascii="仿宋_GB2312" w:eastAsia="仿宋_GB2312" w:hint="eastAsia"/>
        </w:rPr>
        <w:t>配方中含有乙氧基结构原料的产品，需检测二</w:t>
      </w:r>
      <w:r w:rsidR="00E8009E" w:rsidRPr="00C93F3E">
        <w:rPr>
          <w:rFonts w:ascii="微软雅黑" w:eastAsia="微软雅黑" w:hAnsi="微软雅黑" w:cs="微软雅黑" w:hint="eastAsia"/>
        </w:rPr>
        <w:t>噁</w:t>
      </w:r>
      <w:r w:rsidR="00E8009E" w:rsidRPr="00C93F3E">
        <w:rPr>
          <w:rFonts w:ascii="仿宋_GB2312" w:eastAsia="仿宋_GB2312" w:hAnsi="仿宋_GB2312" w:cs="仿宋_GB2312" w:hint="eastAsia"/>
        </w:rPr>
        <w:t>烷项目。</w:t>
      </w:r>
    </w:p>
    <w:p w:rsidR="007D1F61" w:rsidRPr="00C93F3E" w:rsidRDefault="007D1F61" w:rsidP="00C93F3E">
      <w:pPr>
        <w:spacing w:line="400" w:lineRule="exact"/>
        <w:rPr>
          <w:rFonts w:ascii="仿宋_GB2312" w:eastAsia="仿宋_GB2312"/>
        </w:rPr>
      </w:pPr>
      <w:r w:rsidRPr="00C93F3E">
        <w:rPr>
          <w:rFonts w:ascii="仿宋_GB2312" w:eastAsia="仿宋_GB2312" w:hint="eastAsia"/>
        </w:rPr>
        <w:t>6、</w:t>
      </w:r>
      <w:r w:rsidR="00D8698D" w:rsidRPr="00C93F3E">
        <w:rPr>
          <w:rFonts w:ascii="仿宋_GB2312" w:eastAsia="仿宋_GB2312" w:hint="eastAsia"/>
        </w:rPr>
        <w:t>申报配方中含有原料使用目的为去屑剂的产品，需检测所含去屑剂。</w:t>
      </w:r>
    </w:p>
    <w:p w:rsidR="007D1F61" w:rsidRPr="00C93F3E" w:rsidRDefault="007D1F61" w:rsidP="00C93F3E">
      <w:pPr>
        <w:spacing w:line="400" w:lineRule="exact"/>
        <w:rPr>
          <w:rFonts w:ascii="仿宋_GB2312" w:eastAsia="仿宋_GB2312"/>
        </w:rPr>
      </w:pPr>
      <w:r w:rsidRPr="00C93F3E">
        <w:rPr>
          <w:rFonts w:ascii="仿宋_GB2312" w:eastAsia="仿宋_GB2312" w:hint="eastAsia"/>
        </w:rPr>
        <w:t>7、</w:t>
      </w:r>
      <w:r w:rsidR="00690C7B" w:rsidRPr="00C93F3E">
        <w:rPr>
          <w:rFonts w:ascii="仿宋_GB2312" w:eastAsia="仿宋_GB2312" w:hint="eastAsia"/>
        </w:rPr>
        <w:t>配方中</w:t>
      </w:r>
      <w:r w:rsidRPr="00C93F3E">
        <w:rPr>
          <w:rFonts w:ascii="仿宋_GB2312" w:eastAsia="仿宋_GB2312" w:hint="eastAsia"/>
        </w:rPr>
        <w:t>含</w:t>
      </w:r>
      <w:r w:rsidR="00690C7B" w:rsidRPr="00C93F3E">
        <w:rPr>
          <w:rFonts w:ascii="仿宋_GB2312" w:eastAsia="仿宋_GB2312" w:hint="eastAsia"/>
        </w:rPr>
        <w:t>有</w:t>
      </w:r>
      <w:r w:rsidRPr="00C93F3E">
        <w:rPr>
          <w:rFonts w:ascii="仿宋_GB2312" w:eastAsia="仿宋_GB2312" w:hint="eastAsia"/>
        </w:rPr>
        <w:t>滑石粉</w:t>
      </w:r>
      <w:r w:rsidR="00690C7B" w:rsidRPr="00C93F3E">
        <w:rPr>
          <w:rFonts w:ascii="仿宋_GB2312" w:eastAsia="仿宋_GB2312" w:hint="eastAsia"/>
        </w:rPr>
        <w:t>原料</w:t>
      </w:r>
      <w:r w:rsidRPr="00C93F3E">
        <w:rPr>
          <w:rFonts w:ascii="仿宋_GB2312" w:eastAsia="仿宋_GB2312" w:hint="eastAsia"/>
        </w:rPr>
        <w:t>的产品，需</w:t>
      </w:r>
      <w:r w:rsidR="00690C7B" w:rsidRPr="00C93F3E">
        <w:rPr>
          <w:rFonts w:ascii="仿宋_GB2312" w:eastAsia="仿宋_GB2312" w:hint="eastAsia"/>
        </w:rPr>
        <w:t>检</w:t>
      </w:r>
      <w:r w:rsidRPr="00C93F3E">
        <w:rPr>
          <w:rFonts w:ascii="仿宋_GB2312" w:eastAsia="仿宋_GB2312" w:hint="eastAsia"/>
        </w:rPr>
        <w:t>测石棉</w:t>
      </w:r>
      <w:r w:rsidR="00690C7B" w:rsidRPr="00C93F3E">
        <w:rPr>
          <w:rFonts w:ascii="仿宋_GB2312" w:eastAsia="仿宋_GB2312" w:hint="eastAsia"/>
        </w:rPr>
        <w:t>项目</w:t>
      </w:r>
      <w:r w:rsidRPr="00C93F3E">
        <w:rPr>
          <w:rFonts w:ascii="仿宋_GB2312" w:eastAsia="仿宋_GB2312" w:hint="eastAsia"/>
        </w:rPr>
        <w:t>。</w:t>
      </w:r>
    </w:p>
    <w:p w:rsidR="0030498D" w:rsidRPr="00C93F3E" w:rsidRDefault="00CE4D97" w:rsidP="00C93F3E">
      <w:pPr>
        <w:spacing w:line="400" w:lineRule="exact"/>
        <w:rPr>
          <w:rFonts w:ascii="仿宋_GB2312" w:eastAsia="仿宋_GB2312"/>
        </w:rPr>
      </w:pPr>
      <w:r w:rsidRPr="00C93F3E">
        <w:rPr>
          <w:rFonts w:ascii="仿宋_GB2312" w:eastAsia="仿宋_GB2312" w:hint="eastAsia"/>
        </w:rPr>
        <w:t>8、配方中含有甲醛及甲醛缓释体类原料的产品，需检测游离甲醛项目。</w:t>
      </w:r>
    </w:p>
    <w:p w:rsidR="006C07E3" w:rsidRPr="00C93F3E" w:rsidRDefault="00C019AC" w:rsidP="00C93F3E">
      <w:pPr>
        <w:spacing w:line="400" w:lineRule="exact"/>
        <w:rPr>
          <w:rFonts w:ascii="仿宋_GB2312" w:eastAsia="仿宋_GB2312"/>
        </w:rPr>
      </w:pPr>
      <w:r w:rsidRPr="00C93F3E">
        <w:rPr>
          <w:rFonts w:ascii="仿宋_GB2312" w:eastAsia="仿宋_GB2312" w:hint="eastAsia"/>
        </w:rPr>
        <w:t>9</w:t>
      </w:r>
      <w:r w:rsidR="007D1F61" w:rsidRPr="00C93F3E">
        <w:rPr>
          <w:rFonts w:ascii="仿宋_GB2312" w:eastAsia="仿宋_GB2312" w:hint="eastAsia"/>
        </w:rPr>
        <w:t>、</w:t>
      </w:r>
      <w:r w:rsidR="006C07E3" w:rsidRPr="00C93F3E">
        <w:rPr>
          <w:rFonts w:ascii="仿宋_GB2312" w:eastAsia="仿宋_GB2312" w:hint="eastAsia"/>
        </w:rPr>
        <w:t>配方中含有化学防晒剂的非防晒类产品，需检测所含化学防晒剂。</w:t>
      </w:r>
    </w:p>
    <w:p w:rsidR="006C07E3" w:rsidRPr="00C93F3E" w:rsidRDefault="00C019AC" w:rsidP="00C93F3E">
      <w:pPr>
        <w:spacing w:line="400" w:lineRule="exact"/>
        <w:rPr>
          <w:rFonts w:ascii="仿宋_GB2312" w:eastAsia="仿宋_GB2312"/>
        </w:rPr>
      </w:pPr>
      <w:r w:rsidRPr="00C93F3E">
        <w:rPr>
          <w:rFonts w:ascii="仿宋_GB2312" w:eastAsia="仿宋_GB2312" w:hint="eastAsia"/>
        </w:rPr>
        <w:t>10</w:t>
      </w:r>
      <w:r w:rsidR="00040F26" w:rsidRPr="00C93F3E">
        <w:rPr>
          <w:rFonts w:ascii="仿宋_GB2312" w:eastAsia="仿宋_GB2312" w:hint="eastAsia"/>
        </w:rPr>
        <w:t>、</w:t>
      </w:r>
      <w:r w:rsidR="006C07E3" w:rsidRPr="00C93F3E">
        <w:rPr>
          <w:rFonts w:ascii="仿宋_GB2312" w:eastAsia="仿宋_GB2312" w:hint="eastAsia"/>
        </w:rPr>
        <w:t>宣称UVA防护效果或宣称广谱防晒的产品，需要检测化妆品抗UVA能力参数-临界波长或PFA值。</w:t>
      </w:r>
    </w:p>
    <w:p w:rsidR="00C77C8C" w:rsidRPr="00C93F3E" w:rsidRDefault="00622013" w:rsidP="00C93F3E">
      <w:pPr>
        <w:spacing w:line="400" w:lineRule="exact"/>
        <w:rPr>
          <w:rFonts w:ascii="仿宋_GB2312" w:eastAsia="仿宋_GB2312"/>
        </w:rPr>
      </w:pPr>
      <w:r w:rsidRPr="00C93F3E">
        <w:rPr>
          <w:rFonts w:ascii="仿宋_GB2312" w:eastAsia="仿宋_GB2312" w:hint="eastAsia"/>
        </w:rPr>
        <w:t>1</w:t>
      </w:r>
      <w:r w:rsidR="00C019AC" w:rsidRPr="00C93F3E">
        <w:rPr>
          <w:rFonts w:ascii="仿宋_GB2312" w:eastAsia="仿宋_GB2312" w:hint="eastAsia"/>
        </w:rPr>
        <w:t>1</w:t>
      </w:r>
      <w:r w:rsidR="007D1F61" w:rsidRPr="00C93F3E">
        <w:rPr>
          <w:rFonts w:ascii="仿宋_GB2312" w:eastAsia="仿宋_GB2312" w:hint="eastAsia"/>
        </w:rPr>
        <w:t>、</w:t>
      </w:r>
      <w:r w:rsidR="006C07E3" w:rsidRPr="00C93F3E">
        <w:rPr>
          <w:rFonts w:ascii="仿宋_GB2312" w:eastAsia="仿宋_GB2312" w:hint="eastAsia"/>
        </w:rPr>
        <w:t>沐浴类、面膜（驻留类面膜除外）类和洗面类护肤产品只需要进行急性皮肤刺激性试验，不需要进行多次皮肤刺激性试验。</w:t>
      </w:r>
    </w:p>
    <w:p w:rsidR="007D1F61" w:rsidRPr="00C93F3E" w:rsidRDefault="00922870" w:rsidP="00C93F3E">
      <w:pPr>
        <w:spacing w:line="400" w:lineRule="exact"/>
        <w:rPr>
          <w:rFonts w:ascii="仿宋_GB2312" w:eastAsia="仿宋_GB2312"/>
        </w:rPr>
      </w:pPr>
      <w:r w:rsidRPr="00C93F3E">
        <w:rPr>
          <w:rFonts w:ascii="仿宋_GB2312" w:eastAsia="仿宋_GB2312" w:hint="eastAsia"/>
        </w:rPr>
        <w:t>1</w:t>
      </w:r>
      <w:r w:rsidR="00C019AC" w:rsidRPr="00C93F3E">
        <w:rPr>
          <w:rFonts w:ascii="仿宋_GB2312" w:eastAsia="仿宋_GB2312" w:hint="eastAsia"/>
        </w:rPr>
        <w:t>2</w:t>
      </w:r>
      <w:r w:rsidRPr="00C93F3E">
        <w:rPr>
          <w:rFonts w:ascii="仿宋_GB2312" w:eastAsia="仿宋_GB2312" w:hint="eastAsia"/>
        </w:rPr>
        <w:t>、</w:t>
      </w:r>
      <w:r w:rsidR="00B17A12" w:rsidRPr="00C93F3E">
        <w:rPr>
          <w:rFonts w:ascii="仿宋_GB2312" w:eastAsia="仿宋_GB2312" w:hint="eastAsia"/>
        </w:rPr>
        <w:t>免洗护发类产品和描眉类</w:t>
      </w:r>
      <w:r w:rsidR="007D1F61" w:rsidRPr="00C93F3E">
        <w:rPr>
          <w:rFonts w:ascii="仿宋_GB2312" w:eastAsia="仿宋_GB2312" w:hint="eastAsia"/>
        </w:rPr>
        <w:t>彩妆品不需要进行急性眼刺激性试验.。沐浴类产品应进行急性眼刺激性试验。</w:t>
      </w:r>
      <w:r w:rsidR="001911A0" w:rsidRPr="00C93F3E">
        <w:rPr>
          <w:rFonts w:ascii="仿宋_GB2312" w:eastAsia="仿宋_GB2312" w:hint="eastAsia"/>
        </w:rPr>
        <w:t>淋洗类护肤产品只需要进行急性皮肤刺激性试验，不需要进行多次皮肤刺激性试验。</w:t>
      </w:r>
    </w:p>
    <w:p w:rsidR="007D1F61" w:rsidRPr="00C93F3E" w:rsidRDefault="007D1F61" w:rsidP="00C93F3E">
      <w:pPr>
        <w:spacing w:line="400" w:lineRule="exact"/>
        <w:rPr>
          <w:rFonts w:ascii="仿宋_GB2312" w:eastAsia="仿宋_GB2312"/>
        </w:rPr>
      </w:pPr>
      <w:r w:rsidRPr="00C93F3E">
        <w:rPr>
          <w:rFonts w:ascii="仿宋_GB2312" w:eastAsia="仿宋_GB2312" w:hint="eastAsia"/>
        </w:rPr>
        <w:t>1</w:t>
      </w:r>
      <w:r w:rsidR="00C019AC" w:rsidRPr="00C93F3E">
        <w:rPr>
          <w:rFonts w:ascii="仿宋_GB2312" w:eastAsia="仿宋_GB2312" w:hint="eastAsia"/>
        </w:rPr>
        <w:t>3</w:t>
      </w:r>
      <w:r w:rsidRPr="00C93F3E">
        <w:rPr>
          <w:rFonts w:ascii="仿宋_GB2312" w:eastAsia="仿宋_GB2312" w:hint="eastAsia"/>
        </w:rPr>
        <w:t>、检验数量是针对每包装净重大于</w:t>
      </w:r>
      <w:r w:rsidR="00767919" w:rsidRPr="00C93F3E">
        <w:rPr>
          <w:rFonts w:ascii="仿宋_GB2312" w:eastAsia="仿宋_GB2312" w:hint="eastAsia"/>
        </w:rPr>
        <w:t>3</w:t>
      </w:r>
      <w:r w:rsidRPr="00C93F3E">
        <w:rPr>
          <w:rFonts w:ascii="仿宋_GB2312" w:eastAsia="仿宋_GB2312" w:hint="eastAsia"/>
        </w:rPr>
        <w:t>0克的产品而言，不满</w:t>
      </w:r>
      <w:r w:rsidR="00767919" w:rsidRPr="00C93F3E">
        <w:rPr>
          <w:rFonts w:ascii="仿宋_GB2312" w:eastAsia="仿宋_GB2312" w:hint="eastAsia"/>
        </w:rPr>
        <w:t>3</w:t>
      </w:r>
      <w:r w:rsidRPr="00C93F3E">
        <w:rPr>
          <w:rFonts w:ascii="仿宋_GB2312" w:eastAsia="仿宋_GB2312" w:hint="eastAsia"/>
        </w:rPr>
        <w:t>0克者，需增加样品数量。其中包括为药监局提供的封样样品，</w:t>
      </w:r>
      <w:r w:rsidR="00C2359D" w:rsidRPr="00C93F3E">
        <w:rPr>
          <w:rFonts w:ascii="仿宋_GB2312" w:eastAsia="仿宋_GB2312" w:hint="eastAsia"/>
        </w:rPr>
        <w:t>封样由我院和化妆品企业共同确认，封条经双方签字并加盖检验检测专用章，</w:t>
      </w:r>
      <w:r w:rsidRPr="00C93F3E">
        <w:rPr>
          <w:rFonts w:ascii="仿宋_GB2312" w:eastAsia="仿宋_GB2312" w:hint="eastAsia"/>
        </w:rPr>
        <w:t>封样与检验报告同时领取。</w:t>
      </w:r>
    </w:p>
    <w:p w:rsidR="007D1F61" w:rsidRPr="00C93F3E" w:rsidRDefault="007D1F61" w:rsidP="00C93F3E">
      <w:pPr>
        <w:spacing w:line="400" w:lineRule="exact"/>
        <w:rPr>
          <w:rFonts w:ascii="仿宋_GB2312" w:eastAsia="仿宋_GB2312"/>
        </w:rPr>
      </w:pPr>
      <w:r w:rsidRPr="00C93F3E">
        <w:rPr>
          <w:rFonts w:ascii="仿宋_GB2312" w:eastAsia="仿宋_GB2312" w:hint="eastAsia"/>
        </w:rPr>
        <w:t>1</w:t>
      </w:r>
      <w:r w:rsidR="00C019AC" w:rsidRPr="00C93F3E">
        <w:rPr>
          <w:rFonts w:ascii="仿宋_GB2312" w:eastAsia="仿宋_GB2312" w:hint="eastAsia"/>
        </w:rPr>
        <w:t>4</w:t>
      </w:r>
      <w:r w:rsidRPr="00C93F3E">
        <w:rPr>
          <w:rFonts w:ascii="仿宋_GB2312" w:eastAsia="仿宋_GB2312" w:hint="eastAsia"/>
        </w:rPr>
        <w:t>、修护类和涂彩类指（趾）甲产品不需要进行毒理学试验。</w:t>
      </w:r>
    </w:p>
    <w:p w:rsidR="007D1F61" w:rsidRPr="00576DAE" w:rsidRDefault="00944483" w:rsidP="00C93F3E">
      <w:pPr>
        <w:spacing w:line="400" w:lineRule="exact"/>
      </w:pPr>
      <w:r w:rsidRPr="00C93F3E">
        <w:rPr>
          <w:rFonts w:ascii="仿宋_GB2312" w:eastAsia="仿宋_GB2312" w:hint="eastAsia"/>
        </w:rPr>
        <w:t>1</w:t>
      </w:r>
      <w:r w:rsidR="00C019AC" w:rsidRPr="00C93F3E">
        <w:rPr>
          <w:rFonts w:ascii="仿宋_GB2312" w:eastAsia="仿宋_GB2312" w:hint="eastAsia"/>
        </w:rPr>
        <w:t>5</w:t>
      </w:r>
      <w:r w:rsidR="001F3EF5" w:rsidRPr="00C93F3E">
        <w:rPr>
          <w:rFonts w:ascii="仿宋_GB2312" w:eastAsia="仿宋_GB2312" w:hint="eastAsia"/>
        </w:rPr>
        <w:t>、终产品因包装原因无法取样或可能影响检验结果的（例如喷雾产品、气垫产品等），企业在提交完整检测样品的同时，可配合提供包装前的最后一道工序的半成品。</w:t>
      </w:r>
    </w:p>
    <w:p w:rsidR="007D1F61" w:rsidRPr="00576DAE" w:rsidRDefault="007D1F61" w:rsidP="00576DAE"/>
    <w:p w:rsidR="001C3796" w:rsidRPr="00576DAE" w:rsidRDefault="001C3796" w:rsidP="00576DAE"/>
    <w:p w:rsidR="00C93F3E" w:rsidRDefault="00C93F3E" w:rsidP="00576DAE"/>
    <w:p w:rsidR="00C93F3E" w:rsidRDefault="00C93F3E" w:rsidP="00576DAE"/>
    <w:p w:rsidR="00C93F3E" w:rsidRDefault="00C93F3E" w:rsidP="00576DAE"/>
    <w:p w:rsidR="00C93F3E" w:rsidRDefault="00C93F3E" w:rsidP="00576DAE"/>
    <w:p w:rsidR="00C93F3E" w:rsidRDefault="00C93F3E" w:rsidP="00576DAE"/>
    <w:p w:rsidR="00C93F3E" w:rsidRDefault="00C93F3E" w:rsidP="00576DAE"/>
    <w:p w:rsidR="00C93F3E" w:rsidRDefault="00C93F3E" w:rsidP="00576DAE"/>
    <w:p w:rsidR="00C93F3E" w:rsidRDefault="00C93F3E" w:rsidP="00576DAE"/>
    <w:p w:rsidR="00C93F3E" w:rsidRDefault="00C93F3E" w:rsidP="00576DAE"/>
    <w:p w:rsidR="00C93F3E" w:rsidRDefault="00C93F3E" w:rsidP="00576DAE"/>
    <w:p w:rsidR="00C93F3E" w:rsidRDefault="00C93F3E" w:rsidP="00576DAE"/>
    <w:p w:rsidR="00C93F3E" w:rsidRDefault="00C93F3E" w:rsidP="00576DAE"/>
    <w:p w:rsidR="00A65BAE" w:rsidRDefault="00A65BAE" w:rsidP="00576DAE"/>
    <w:p w:rsidR="00A65BAE" w:rsidRPr="00A65BAE" w:rsidRDefault="00A65BAE" w:rsidP="00576DAE"/>
    <w:p w:rsidR="00C93F3E" w:rsidRDefault="00C93F3E" w:rsidP="00576DAE"/>
    <w:p w:rsidR="007D1F61" w:rsidRPr="00C93F3E" w:rsidRDefault="00C93F3E" w:rsidP="00C93F3E">
      <w:pPr>
        <w:jc w:val="center"/>
        <w:rPr>
          <w:rFonts w:ascii="仿宋_GB2312" w:eastAsia="仿宋_GB2312"/>
          <w:sz w:val="28"/>
          <w:szCs w:val="28"/>
        </w:rPr>
      </w:pPr>
      <w:r w:rsidRPr="00C93F3E">
        <w:rPr>
          <w:rFonts w:ascii="仿宋_GB2312" w:eastAsia="仿宋_GB2312" w:hint="eastAsia"/>
          <w:sz w:val="28"/>
          <w:szCs w:val="28"/>
        </w:rPr>
        <w:lastRenderedPageBreak/>
        <w:t xml:space="preserve">表3 </w:t>
      </w:r>
      <w:r w:rsidR="00563E13" w:rsidRPr="00C93F3E">
        <w:rPr>
          <w:rFonts w:ascii="仿宋_GB2312" w:eastAsia="仿宋_GB2312" w:hint="eastAsia"/>
          <w:sz w:val="28"/>
          <w:szCs w:val="28"/>
        </w:rPr>
        <w:t>特殊</w:t>
      </w:r>
      <w:r w:rsidR="007D1F61" w:rsidRPr="00C93F3E">
        <w:rPr>
          <w:rFonts w:ascii="仿宋_GB2312" w:eastAsia="仿宋_GB2312" w:hint="eastAsia"/>
          <w:sz w:val="28"/>
          <w:szCs w:val="28"/>
        </w:rPr>
        <w:t>化妆品</w:t>
      </w:r>
      <w:r w:rsidR="003D3A1C" w:rsidRPr="00A65BAE">
        <w:rPr>
          <w:rFonts w:ascii="仿宋_GB2312" w:eastAsia="仿宋_GB2312" w:hint="eastAsia"/>
          <w:sz w:val="28"/>
          <w:szCs w:val="28"/>
        </w:rPr>
        <w:t>检验项目、检验周期及样品数量参照表</w:t>
      </w:r>
      <w:r w:rsidR="007D1F61" w:rsidRPr="00C93F3E">
        <w:rPr>
          <w:rFonts w:ascii="仿宋_GB2312" w:eastAsia="仿宋_GB2312" w:hint="eastAsia"/>
          <w:sz w:val="28"/>
          <w:szCs w:val="28"/>
          <w:vertAlign w:val="superscript"/>
        </w:rPr>
        <w:t>1</w:t>
      </w:r>
    </w:p>
    <w:tbl>
      <w:tblPr>
        <w:tblW w:w="5678"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708"/>
        <w:gridCol w:w="1276"/>
        <w:gridCol w:w="1417"/>
        <w:gridCol w:w="1134"/>
        <w:gridCol w:w="997"/>
        <w:gridCol w:w="708"/>
        <w:gridCol w:w="708"/>
        <w:gridCol w:w="850"/>
      </w:tblGrid>
      <w:tr w:rsidR="00C93F3E" w:rsidRPr="00C93F3E" w:rsidTr="00C93F3E">
        <w:trPr>
          <w:trHeight w:val="773"/>
        </w:trPr>
        <w:tc>
          <w:tcPr>
            <w:tcW w:w="971" w:type="pct"/>
            <w:tcBorders>
              <w:bottom w:val="single" w:sz="4" w:space="0" w:color="auto"/>
              <w:tl2br w:val="single" w:sz="4" w:space="0" w:color="auto"/>
            </w:tcBorders>
            <w:vAlign w:val="center"/>
          </w:tcPr>
          <w:p w:rsidR="007D1F61" w:rsidRPr="00C93F3E" w:rsidRDefault="007D1F61" w:rsidP="00576DAE">
            <w:pPr>
              <w:rPr>
                <w:rFonts w:ascii="仿宋_GB2312" w:eastAsia="仿宋_GB2312"/>
                <w:szCs w:val="21"/>
              </w:rPr>
            </w:pPr>
            <w:r w:rsidRPr="00C93F3E">
              <w:rPr>
                <w:rFonts w:ascii="仿宋_GB2312" w:eastAsia="仿宋_GB2312" w:hint="eastAsia"/>
                <w:szCs w:val="21"/>
              </w:rPr>
              <w:t xml:space="preserve">       类别                            </w:t>
            </w:r>
          </w:p>
          <w:p w:rsidR="007D1F61" w:rsidRPr="00C93F3E" w:rsidRDefault="007D1F61" w:rsidP="00576DAE">
            <w:pPr>
              <w:rPr>
                <w:rFonts w:ascii="仿宋_GB2312" w:eastAsia="仿宋_GB2312"/>
                <w:szCs w:val="21"/>
              </w:rPr>
            </w:pPr>
            <w:r w:rsidRPr="00C93F3E">
              <w:rPr>
                <w:rFonts w:ascii="仿宋_GB2312" w:eastAsia="仿宋_GB2312" w:hint="eastAsia"/>
                <w:szCs w:val="21"/>
              </w:rPr>
              <w:t>项目名称</w:t>
            </w:r>
          </w:p>
        </w:tc>
        <w:tc>
          <w:tcPr>
            <w:tcW w:w="366" w:type="pct"/>
            <w:tcBorders>
              <w:bottom w:val="single" w:sz="4" w:space="0" w:color="auto"/>
            </w:tcBorders>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育发类</w:t>
            </w:r>
          </w:p>
        </w:tc>
        <w:tc>
          <w:tcPr>
            <w:tcW w:w="659" w:type="pct"/>
            <w:tcBorders>
              <w:bottom w:val="single" w:sz="4" w:space="0" w:color="auto"/>
            </w:tcBorders>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健美类/美乳类</w:t>
            </w:r>
            <w:r w:rsidR="00E6618B" w:rsidRPr="00C93F3E">
              <w:rPr>
                <w:rFonts w:ascii="仿宋_GB2312" w:eastAsia="仿宋_GB2312" w:hint="eastAsia"/>
                <w:szCs w:val="21"/>
                <w:vertAlign w:val="superscript"/>
              </w:rPr>
              <w:t>13</w:t>
            </w:r>
          </w:p>
        </w:tc>
        <w:tc>
          <w:tcPr>
            <w:tcW w:w="732" w:type="pct"/>
            <w:tcBorders>
              <w:bottom w:val="single" w:sz="4" w:space="0" w:color="auto"/>
            </w:tcBorders>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染发类</w:t>
            </w:r>
            <w:r w:rsidR="00047456" w:rsidRPr="00C93F3E">
              <w:rPr>
                <w:rFonts w:ascii="仿宋_GB2312" w:eastAsia="仿宋_GB2312" w:hint="eastAsia"/>
                <w:szCs w:val="21"/>
                <w:vertAlign w:val="superscript"/>
              </w:rPr>
              <w:t>2-</w:t>
            </w:r>
            <w:r w:rsidR="007972CE" w:rsidRPr="00C93F3E">
              <w:rPr>
                <w:rFonts w:ascii="仿宋_GB2312" w:eastAsia="仿宋_GB2312" w:hint="eastAsia"/>
                <w:szCs w:val="21"/>
                <w:vertAlign w:val="superscript"/>
              </w:rPr>
              <w:t>1</w:t>
            </w:r>
            <w:r w:rsidR="00E6618B" w:rsidRPr="00C93F3E">
              <w:rPr>
                <w:rFonts w:ascii="仿宋_GB2312" w:eastAsia="仿宋_GB2312" w:hint="eastAsia"/>
                <w:szCs w:val="21"/>
                <w:vertAlign w:val="superscript"/>
              </w:rPr>
              <w:t>3-</w:t>
            </w:r>
            <w:r w:rsidR="003E2173" w:rsidRPr="00C93F3E">
              <w:rPr>
                <w:rFonts w:ascii="仿宋_GB2312" w:eastAsia="仿宋_GB2312" w:hint="eastAsia"/>
                <w:szCs w:val="21"/>
                <w:vertAlign w:val="superscript"/>
              </w:rPr>
              <w:t>18</w:t>
            </w:r>
          </w:p>
        </w:tc>
        <w:tc>
          <w:tcPr>
            <w:tcW w:w="586" w:type="pct"/>
            <w:tcBorders>
              <w:bottom w:val="single" w:sz="4" w:space="0" w:color="auto"/>
            </w:tcBorders>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烫发类</w:t>
            </w:r>
            <w:r w:rsidR="00AA6E3C" w:rsidRPr="00C93F3E">
              <w:rPr>
                <w:rFonts w:ascii="仿宋_GB2312" w:eastAsia="仿宋_GB2312" w:hint="eastAsia"/>
                <w:szCs w:val="21"/>
                <w:vertAlign w:val="superscript"/>
              </w:rPr>
              <w:t>13</w:t>
            </w:r>
          </w:p>
        </w:tc>
        <w:tc>
          <w:tcPr>
            <w:tcW w:w="515" w:type="pct"/>
            <w:tcBorders>
              <w:bottom w:val="single" w:sz="4" w:space="0" w:color="auto"/>
            </w:tcBorders>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防晒类</w:t>
            </w:r>
          </w:p>
        </w:tc>
        <w:tc>
          <w:tcPr>
            <w:tcW w:w="366" w:type="pct"/>
            <w:tcBorders>
              <w:bottom w:val="single" w:sz="4" w:space="0" w:color="auto"/>
            </w:tcBorders>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除臭类</w:t>
            </w:r>
            <w:r w:rsidR="00FC7C50" w:rsidRPr="00C93F3E">
              <w:rPr>
                <w:rFonts w:ascii="仿宋_GB2312" w:eastAsia="仿宋_GB2312" w:hint="eastAsia"/>
                <w:szCs w:val="21"/>
                <w:vertAlign w:val="superscript"/>
              </w:rPr>
              <w:t>13</w:t>
            </w:r>
          </w:p>
        </w:tc>
        <w:tc>
          <w:tcPr>
            <w:tcW w:w="366" w:type="pct"/>
            <w:tcBorders>
              <w:bottom w:val="single" w:sz="4" w:space="0" w:color="auto"/>
            </w:tcBorders>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祛斑类</w:t>
            </w:r>
          </w:p>
        </w:tc>
        <w:tc>
          <w:tcPr>
            <w:tcW w:w="439" w:type="pct"/>
            <w:tcBorders>
              <w:bottom w:val="single" w:sz="4" w:space="0" w:color="auto"/>
            </w:tcBorders>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脱毛类</w:t>
            </w:r>
            <w:r w:rsidR="00093C64" w:rsidRPr="00C93F3E">
              <w:rPr>
                <w:rFonts w:ascii="仿宋_GB2312" w:eastAsia="仿宋_GB2312" w:hint="eastAsia"/>
                <w:szCs w:val="21"/>
                <w:vertAlign w:val="superscript"/>
              </w:rPr>
              <w:t>2-</w:t>
            </w:r>
            <w:r w:rsidR="005D7AE4" w:rsidRPr="00C93F3E">
              <w:rPr>
                <w:rFonts w:ascii="仿宋_GB2312" w:eastAsia="仿宋_GB2312" w:hint="eastAsia"/>
                <w:szCs w:val="21"/>
                <w:vertAlign w:val="superscript"/>
              </w:rPr>
              <w:t>13</w:t>
            </w:r>
          </w:p>
        </w:tc>
      </w:tr>
      <w:tr w:rsidR="00C93F3E" w:rsidRPr="00C93F3E" w:rsidTr="00C93F3E">
        <w:trPr>
          <w:trHeight w:val="241"/>
        </w:trPr>
        <w:tc>
          <w:tcPr>
            <w:tcW w:w="971" w:type="pct"/>
            <w:shd w:val="clear" w:color="auto" w:fill="auto"/>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微生物</w:t>
            </w:r>
            <w:r w:rsidR="00E8064C" w:rsidRPr="00C93F3E">
              <w:rPr>
                <w:rFonts w:ascii="仿宋_GB2312" w:eastAsia="仿宋_GB2312" w:hint="eastAsia"/>
                <w:szCs w:val="21"/>
                <w:vertAlign w:val="superscript"/>
              </w:rPr>
              <w:t>2</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659"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732" w:type="pct"/>
            <w:shd w:val="clear" w:color="auto" w:fill="auto"/>
            <w:vAlign w:val="center"/>
          </w:tcPr>
          <w:p w:rsidR="007D1F61" w:rsidRPr="00C93F3E" w:rsidRDefault="007D1F61" w:rsidP="00C93F3E">
            <w:pPr>
              <w:jc w:val="center"/>
              <w:rPr>
                <w:rFonts w:ascii="仿宋_GB2312" w:eastAsia="仿宋_GB2312"/>
                <w:szCs w:val="21"/>
              </w:rPr>
            </w:pPr>
          </w:p>
        </w:tc>
        <w:tc>
          <w:tcPr>
            <w:tcW w:w="586" w:type="pct"/>
            <w:shd w:val="clear" w:color="auto" w:fill="auto"/>
            <w:vAlign w:val="center"/>
          </w:tcPr>
          <w:p w:rsidR="007D1F61" w:rsidRPr="00C93F3E" w:rsidRDefault="007D1F61" w:rsidP="00C93F3E">
            <w:pPr>
              <w:jc w:val="center"/>
              <w:rPr>
                <w:rFonts w:ascii="仿宋_GB2312" w:eastAsia="仿宋_GB2312"/>
                <w:szCs w:val="21"/>
              </w:rPr>
            </w:pPr>
          </w:p>
        </w:tc>
        <w:tc>
          <w:tcPr>
            <w:tcW w:w="515"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439" w:type="pct"/>
            <w:shd w:val="clear" w:color="auto" w:fill="auto"/>
            <w:vAlign w:val="center"/>
          </w:tcPr>
          <w:p w:rsidR="007D1F61" w:rsidRPr="00C93F3E" w:rsidRDefault="007D1F61" w:rsidP="00C93F3E">
            <w:pPr>
              <w:jc w:val="center"/>
              <w:rPr>
                <w:rFonts w:ascii="仿宋_GB2312" w:eastAsia="仿宋_GB2312"/>
                <w:szCs w:val="21"/>
              </w:rPr>
            </w:pPr>
          </w:p>
        </w:tc>
      </w:tr>
      <w:tr w:rsidR="00C93F3E" w:rsidRPr="00C93F3E" w:rsidTr="00C93F3E">
        <w:trPr>
          <w:trHeight w:val="241"/>
        </w:trPr>
        <w:tc>
          <w:tcPr>
            <w:tcW w:w="971" w:type="pct"/>
            <w:shd w:val="clear" w:color="auto" w:fill="auto"/>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铅、汞、砷</w:t>
            </w:r>
            <w:r w:rsidR="00933507" w:rsidRPr="00C93F3E">
              <w:rPr>
                <w:rFonts w:ascii="仿宋_GB2312" w:eastAsia="仿宋_GB2312" w:hint="eastAsia"/>
                <w:szCs w:val="21"/>
              </w:rPr>
              <w:t>、镉</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659"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732"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58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515"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439"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r>
      <w:tr w:rsidR="00C93F3E" w:rsidRPr="00C93F3E" w:rsidTr="00C93F3E">
        <w:trPr>
          <w:trHeight w:val="241"/>
        </w:trPr>
        <w:tc>
          <w:tcPr>
            <w:tcW w:w="971" w:type="pct"/>
            <w:shd w:val="clear" w:color="auto" w:fill="auto"/>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甲醇</w:t>
            </w:r>
            <w:r w:rsidR="00E8064C" w:rsidRPr="00C93F3E">
              <w:rPr>
                <w:rFonts w:ascii="仿宋_GB2312" w:eastAsia="仿宋_GB2312" w:hint="eastAsia"/>
                <w:szCs w:val="21"/>
                <w:vertAlign w:val="superscript"/>
              </w:rPr>
              <w:t>3</w:t>
            </w:r>
          </w:p>
        </w:tc>
        <w:tc>
          <w:tcPr>
            <w:tcW w:w="366" w:type="pct"/>
            <w:shd w:val="clear" w:color="auto" w:fill="auto"/>
            <w:vAlign w:val="center"/>
          </w:tcPr>
          <w:p w:rsidR="007D1F61" w:rsidRPr="00C93F3E" w:rsidRDefault="007D1F61" w:rsidP="00C93F3E">
            <w:pPr>
              <w:jc w:val="center"/>
              <w:rPr>
                <w:rFonts w:ascii="仿宋_GB2312" w:eastAsia="仿宋_GB2312"/>
                <w:szCs w:val="21"/>
              </w:rPr>
            </w:pPr>
          </w:p>
        </w:tc>
        <w:tc>
          <w:tcPr>
            <w:tcW w:w="659" w:type="pct"/>
            <w:shd w:val="clear" w:color="auto" w:fill="auto"/>
            <w:vAlign w:val="center"/>
          </w:tcPr>
          <w:p w:rsidR="007D1F61" w:rsidRPr="00C93F3E" w:rsidRDefault="007D1F61" w:rsidP="00C93F3E">
            <w:pPr>
              <w:jc w:val="center"/>
              <w:rPr>
                <w:rFonts w:ascii="仿宋_GB2312" w:eastAsia="仿宋_GB2312"/>
                <w:szCs w:val="21"/>
              </w:rPr>
            </w:pPr>
          </w:p>
        </w:tc>
        <w:tc>
          <w:tcPr>
            <w:tcW w:w="732" w:type="pct"/>
            <w:shd w:val="clear" w:color="auto" w:fill="auto"/>
            <w:vAlign w:val="center"/>
          </w:tcPr>
          <w:p w:rsidR="007D1F61" w:rsidRPr="00C93F3E" w:rsidRDefault="007D1F61" w:rsidP="00C93F3E">
            <w:pPr>
              <w:jc w:val="center"/>
              <w:rPr>
                <w:rFonts w:ascii="仿宋_GB2312" w:eastAsia="仿宋_GB2312"/>
                <w:szCs w:val="21"/>
              </w:rPr>
            </w:pPr>
          </w:p>
        </w:tc>
        <w:tc>
          <w:tcPr>
            <w:tcW w:w="586" w:type="pct"/>
            <w:shd w:val="clear" w:color="auto" w:fill="auto"/>
            <w:vAlign w:val="center"/>
          </w:tcPr>
          <w:p w:rsidR="007D1F61" w:rsidRPr="00C93F3E" w:rsidRDefault="007D1F61" w:rsidP="00C93F3E">
            <w:pPr>
              <w:jc w:val="center"/>
              <w:rPr>
                <w:rFonts w:ascii="仿宋_GB2312" w:eastAsia="仿宋_GB2312"/>
                <w:szCs w:val="21"/>
              </w:rPr>
            </w:pPr>
          </w:p>
        </w:tc>
        <w:tc>
          <w:tcPr>
            <w:tcW w:w="515" w:type="pct"/>
            <w:shd w:val="clear" w:color="auto" w:fill="auto"/>
            <w:vAlign w:val="center"/>
          </w:tcPr>
          <w:p w:rsidR="007D1F61" w:rsidRPr="00C93F3E" w:rsidRDefault="007D1F61" w:rsidP="00C93F3E">
            <w:pPr>
              <w:jc w:val="center"/>
              <w:rPr>
                <w:rFonts w:ascii="仿宋_GB2312" w:eastAsia="仿宋_GB2312"/>
                <w:szCs w:val="21"/>
              </w:rPr>
            </w:pPr>
          </w:p>
        </w:tc>
        <w:tc>
          <w:tcPr>
            <w:tcW w:w="366" w:type="pct"/>
            <w:shd w:val="clear" w:color="auto" w:fill="auto"/>
            <w:vAlign w:val="center"/>
          </w:tcPr>
          <w:p w:rsidR="007D1F61" w:rsidRPr="00C93F3E" w:rsidRDefault="007D1F61" w:rsidP="00C93F3E">
            <w:pPr>
              <w:jc w:val="center"/>
              <w:rPr>
                <w:rFonts w:ascii="仿宋_GB2312" w:eastAsia="仿宋_GB2312"/>
                <w:szCs w:val="21"/>
              </w:rPr>
            </w:pPr>
          </w:p>
        </w:tc>
        <w:tc>
          <w:tcPr>
            <w:tcW w:w="366" w:type="pct"/>
            <w:shd w:val="clear" w:color="auto" w:fill="auto"/>
            <w:vAlign w:val="center"/>
          </w:tcPr>
          <w:p w:rsidR="007D1F61" w:rsidRPr="00C93F3E" w:rsidRDefault="007D1F61" w:rsidP="00C93F3E">
            <w:pPr>
              <w:jc w:val="center"/>
              <w:rPr>
                <w:rFonts w:ascii="仿宋_GB2312" w:eastAsia="仿宋_GB2312"/>
                <w:szCs w:val="21"/>
              </w:rPr>
            </w:pPr>
          </w:p>
        </w:tc>
        <w:tc>
          <w:tcPr>
            <w:tcW w:w="439" w:type="pct"/>
            <w:shd w:val="clear" w:color="auto" w:fill="auto"/>
            <w:vAlign w:val="center"/>
          </w:tcPr>
          <w:p w:rsidR="007D1F61" w:rsidRPr="00C93F3E" w:rsidRDefault="007D1F61" w:rsidP="00C93F3E">
            <w:pPr>
              <w:jc w:val="center"/>
              <w:rPr>
                <w:rFonts w:ascii="仿宋_GB2312" w:eastAsia="仿宋_GB2312"/>
                <w:szCs w:val="21"/>
              </w:rPr>
            </w:pPr>
          </w:p>
        </w:tc>
      </w:tr>
      <w:tr w:rsidR="00C93F3E" w:rsidRPr="00C93F3E" w:rsidTr="00C93F3E">
        <w:trPr>
          <w:trHeight w:val="241"/>
        </w:trPr>
        <w:tc>
          <w:tcPr>
            <w:tcW w:w="971" w:type="pct"/>
            <w:shd w:val="clear" w:color="auto" w:fill="auto"/>
          </w:tcPr>
          <w:p w:rsidR="00EC3271" w:rsidRPr="00C93F3E" w:rsidRDefault="00EC3271" w:rsidP="00C93F3E">
            <w:pPr>
              <w:jc w:val="center"/>
              <w:rPr>
                <w:rFonts w:ascii="仿宋_GB2312" w:eastAsia="仿宋_GB2312"/>
                <w:szCs w:val="21"/>
              </w:rPr>
            </w:pPr>
            <w:r w:rsidRPr="00C93F3E">
              <w:rPr>
                <w:rFonts w:ascii="仿宋_GB2312" w:eastAsia="仿宋_GB2312" w:hint="eastAsia"/>
                <w:szCs w:val="21"/>
              </w:rPr>
              <w:t>α-羟基酸、pH</w:t>
            </w:r>
            <w:r w:rsidRPr="00C93F3E">
              <w:rPr>
                <w:rFonts w:ascii="仿宋_GB2312" w:eastAsia="仿宋_GB2312" w:hint="eastAsia"/>
                <w:szCs w:val="21"/>
                <w:vertAlign w:val="superscript"/>
              </w:rPr>
              <w:t>4</w:t>
            </w: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659" w:type="pct"/>
            <w:shd w:val="clear" w:color="auto" w:fill="auto"/>
            <w:vAlign w:val="center"/>
          </w:tcPr>
          <w:p w:rsidR="00EC3271" w:rsidRPr="00C93F3E" w:rsidRDefault="00EC3271" w:rsidP="00C93F3E">
            <w:pPr>
              <w:jc w:val="center"/>
              <w:rPr>
                <w:rFonts w:ascii="仿宋_GB2312" w:eastAsia="仿宋_GB2312"/>
                <w:szCs w:val="21"/>
              </w:rPr>
            </w:pPr>
          </w:p>
        </w:tc>
        <w:tc>
          <w:tcPr>
            <w:tcW w:w="732" w:type="pct"/>
            <w:shd w:val="clear" w:color="auto" w:fill="auto"/>
            <w:vAlign w:val="center"/>
          </w:tcPr>
          <w:p w:rsidR="00EC3271" w:rsidRPr="00C93F3E" w:rsidRDefault="00EC3271" w:rsidP="00C93F3E">
            <w:pPr>
              <w:jc w:val="center"/>
              <w:rPr>
                <w:rFonts w:ascii="仿宋_GB2312" w:eastAsia="仿宋_GB2312"/>
                <w:szCs w:val="21"/>
              </w:rPr>
            </w:pPr>
          </w:p>
        </w:tc>
        <w:tc>
          <w:tcPr>
            <w:tcW w:w="586" w:type="pct"/>
            <w:shd w:val="clear" w:color="auto" w:fill="auto"/>
            <w:vAlign w:val="center"/>
          </w:tcPr>
          <w:p w:rsidR="00EC3271" w:rsidRPr="00C93F3E" w:rsidRDefault="00EC3271" w:rsidP="00C93F3E">
            <w:pPr>
              <w:jc w:val="center"/>
              <w:rPr>
                <w:rFonts w:ascii="仿宋_GB2312" w:eastAsia="仿宋_GB2312"/>
                <w:szCs w:val="21"/>
              </w:rPr>
            </w:pPr>
          </w:p>
        </w:tc>
        <w:tc>
          <w:tcPr>
            <w:tcW w:w="515"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439" w:type="pct"/>
            <w:shd w:val="clear" w:color="auto" w:fill="auto"/>
            <w:vAlign w:val="center"/>
          </w:tcPr>
          <w:p w:rsidR="00EC3271" w:rsidRPr="00C93F3E" w:rsidRDefault="00EC3271" w:rsidP="00C93F3E">
            <w:pPr>
              <w:jc w:val="center"/>
              <w:rPr>
                <w:rFonts w:ascii="仿宋_GB2312" w:eastAsia="仿宋_GB2312"/>
                <w:szCs w:val="21"/>
              </w:rPr>
            </w:pPr>
          </w:p>
        </w:tc>
      </w:tr>
      <w:tr w:rsidR="00C93F3E" w:rsidRPr="00C93F3E" w:rsidTr="00C93F3E">
        <w:trPr>
          <w:trHeight w:val="241"/>
        </w:trPr>
        <w:tc>
          <w:tcPr>
            <w:tcW w:w="971" w:type="pct"/>
            <w:shd w:val="clear" w:color="auto" w:fill="auto"/>
          </w:tcPr>
          <w:p w:rsidR="00EC3271" w:rsidRPr="00C93F3E" w:rsidRDefault="00EC3271" w:rsidP="00C93F3E">
            <w:pPr>
              <w:jc w:val="center"/>
              <w:rPr>
                <w:rFonts w:ascii="仿宋_GB2312" w:eastAsia="仿宋_GB2312"/>
                <w:szCs w:val="21"/>
              </w:rPr>
            </w:pPr>
            <w:r w:rsidRPr="00C93F3E">
              <w:rPr>
                <w:rFonts w:ascii="仿宋_GB2312" w:eastAsia="仿宋_GB2312" w:hint="eastAsia"/>
                <w:szCs w:val="21"/>
              </w:rPr>
              <w:t>二</w:t>
            </w:r>
            <w:r w:rsidRPr="00C93F3E">
              <w:rPr>
                <w:rFonts w:ascii="微软雅黑" w:eastAsia="微软雅黑" w:hAnsi="微软雅黑" w:cs="微软雅黑" w:hint="eastAsia"/>
                <w:szCs w:val="21"/>
              </w:rPr>
              <w:t>噁</w:t>
            </w:r>
            <w:r w:rsidRPr="00C93F3E">
              <w:rPr>
                <w:rFonts w:ascii="仿宋_GB2312" w:eastAsia="仿宋_GB2312" w:hAnsi="仿宋_GB2312" w:cs="仿宋_GB2312" w:hint="eastAsia"/>
                <w:szCs w:val="21"/>
              </w:rPr>
              <w:t>烷</w:t>
            </w:r>
            <w:r w:rsidRPr="00C93F3E">
              <w:rPr>
                <w:rFonts w:ascii="仿宋_GB2312" w:eastAsia="仿宋_GB2312" w:hint="eastAsia"/>
                <w:szCs w:val="21"/>
                <w:vertAlign w:val="superscript"/>
              </w:rPr>
              <w:t>5</w:t>
            </w: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659" w:type="pct"/>
            <w:shd w:val="clear" w:color="auto" w:fill="auto"/>
            <w:vAlign w:val="center"/>
          </w:tcPr>
          <w:p w:rsidR="00EC3271" w:rsidRPr="00C93F3E" w:rsidRDefault="00EC3271" w:rsidP="00C93F3E">
            <w:pPr>
              <w:jc w:val="center"/>
              <w:rPr>
                <w:rFonts w:ascii="仿宋_GB2312" w:eastAsia="仿宋_GB2312"/>
                <w:szCs w:val="21"/>
              </w:rPr>
            </w:pPr>
          </w:p>
        </w:tc>
        <w:tc>
          <w:tcPr>
            <w:tcW w:w="732" w:type="pct"/>
            <w:shd w:val="clear" w:color="auto" w:fill="auto"/>
            <w:vAlign w:val="center"/>
          </w:tcPr>
          <w:p w:rsidR="00EC3271" w:rsidRPr="00C93F3E" w:rsidRDefault="00EC3271" w:rsidP="00C93F3E">
            <w:pPr>
              <w:jc w:val="center"/>
              <w:rPr>
                <w:rFonts w:ascii="仿宋_GB2312" w:eastAsia="仿宋_GB2312"/>
                <w:szCs w:val="21"/>
              </w:rPr>
            </w:pPr>
          </w:p>
        </w:tc>
        <w:tc>
          <w:tcPr>
            <w:tcW w:w="586" w:type="pct"/>
            <w:shd w:val="clear" w:color="auto" w:fill="auto"/>
            <w:vAlign w:val="center"/>
          </w:tcPr>
          <w:p w:rsidR="00EC3271" w:rsidRPr="00C93F3E" w:rsidRDefault="00EC3271" w:rsidP="00C93F3E">
            <w:pPr>
              <w:jc w:val="center"/>
              <w:rPr>
                <w:rFonts w:ascii="仿宋_GB2312" w:eastAsia="仿宋_GB2312"/>
                <w:szCs w:val="21"/>
              </w:rPr>
            </w:pPr>
          </w:p>
        </w:tc>
        <w:tc>
          <w:tcPr>
            <w:tcW w:w="515"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439" w:type="pct"/>
            <w:shd w:val="clear" w:color="auto" w:fill="auto"/>
            <w:vAlign w:val="center"/>
          </w:tcPr>
          <w:p w:rsidR="00EC3271" w:rsidRPr="00C93F3E" w:rsidRDefault="00EC3271" w:rsidP="00C93F3E">
            <w:pPr>
              <w:jc w:val="center"/>
              <w:rPr>
                <w:rFonts w:ascii="仿宋_GB2312" w:eastAsia="仿宋_GB2312"/>
                <w:szCs w:val="21"/>
              </w:rPr>
            </w:pPr>
          </w:p>
        </w:tc>
      </w:tr>
      <w:tr w:rsidR="00C93F3E" w:rsidRPr="00C93F3E" w:rsidTr="00C93F3E">
        <w:trPr>
          <w:trHeight w:val="241"/>
        </w:trPr>
        <w:tc>
          <w:tcPr>
            <w:tcW w:w="971" w:type="pct"/>
            <w:shd w:val="clear" w:color="auto" w:fill="auto"/>
          </w:tcPr>
          <w:p w:rsidR="00EC3271" w:rsidRPr="00C93F3E" w:rsidRDefault="00EC3271" w:rsidP="00C93F3E">
            <w:pPr>
              <w:jc w:val="center"/>
              <w:rPr>
                <w:rFonts w:ascii="仿宋_GB2312" w:eastAsia="仿宋_GB2312"/>
                <w:szCs w:val="21"/>
              </w:rPr>
            </w:pPr>
            <w:r w:rsidRPr="00C93F3E">
              <w:rPr>
                <w:rFonts w:ascii="仿宋_GB2312" w:eastAsia="仿宋_GB2312" w:hint="eastAsia"/>
                <w:szCs w:val="21"/>
              </w:rPr>
              <w:t>去屑剂</w:t>
            </w:r>
            <w:r w:rsidRPr="00C93F3E">
              <w:rPr>
                <w:rFonts w:ascii="仿宋_GB2312" w:eastAsia="仿宋_GB2312" w:hint="eastAsia"/>
                <w:szCs w:val="21"/>
                <w:vertAlign w:val="superscript"/>
              </w:rPr>
              <w:t>6</w:t>
            </w: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659" w:type="pct"/>
            <w:shd w:val="clear" w:color="auto" w:fill="auto"/>
            <w:vAlign w:val="center"/>
          </w:tcPr>
          <w:p w:rsidR="00EC3271" w:rsidRPr="00C93F3E" w:rsidRDefault="00EC3271" w:rsidP="00C93F3E">
            <w:pPr>
              <w:jc w:val="center"/>
              <w:rPr>
                <w:rFonts w:ascii="仿宋_GB2312" w:eastAsia="仿宋_GB2312"/>
                <w:szCs w:val="21"/>
              </w:rPr>
            </w:pPr>
          </w:p>
        </w:tc>
        <w:tc>
          <w:tcPr>
            <w:tcW w:w="732" w:type="pct"/>
            <w:shd w:val="clear" w:color="auto" w:fill="auto"/>
            <w:vAlign w:val="center"/>
          </w:tcPr>
          <w:p w:rsidR="00EC3271" w:rsidRPr="00C93F3E" w:rsidRDefault="00EC3271" w:rsidP="00C93F3E">
            <w:pPr>
              <w:jc w:val="center"/>
              <w:rPr>
                <w:rFonts w:ascii="仿宋_GB2312" w:eastAsia="仿宋_GB2312"/>
                <w:szCs w:val="21"/>
              </w:rPr>
            </w:pPr>
          </w:p>
        </w:tc>
        <w:tc>
          <w:tcPr>
            <w:tcW w:w="586" w:type="pct"/>
            <w:shd w:val="clear" w:color="auto" w:fill="auto"/>
            <w:vAlign w:val="center"/>
          </w:tcPr>
          <w:p w:rsidR="00EC3271" w:rsidRPr="00C93F3E" w:rsidRDefault="00EC3271" w:rsidP="00C93F3E">
            <w:pPr>
              <w:jc w:val="center"/>
              <w:rPr>
                <w:rFonts w:ascii="仿宋_GB2312" w:eastAsia="仿宋_GB2312"/>
                <w:szCs w:val="21"/>
              </w:rPr>
            </w:pPr>
          </w:p>
        </w:tc>
        <w:tc>
          <w:tcPr>
            <w:tcW w:w="515"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439" w:type="pct"/>
            <w:shd w:val="clear" w:color="auto" w:fill="auto"/>
            <w:vAlign w:val="center"/>
          </w:tcPr>
          <w:p w:rsidR="00EC3271" w:rsidRPr="00C93F3E" w:rsidRDefault="00EC3271" w:rsidP="00C93F3E">
            <w:pPr>
              <w:jc w:val="center"/>
              <w:rPr>
                <w:rFonts w:ascii="仿宋_GB2312" w:eastAsia="仿宋_GB2312"/>
                <w:szCs w:val="21"/>
              </w:rPr>
            </w:pPr>
          </w:p>
        </w:tc>
      </w:tr>
      <w:tr w:rsidR="00C93F3E" w:rsidRPr="00C93F3E" w:rsidTr="00C93F3E">
        <w:trPr>
          <w:trHeight w:val="241"/>
        </w:trPr>
        <w:tc>
          <w:tcPr>
            <w:tcW w:w="971" w:type="pct"/>
            <w:shd w:val="clear" w:color="auto" w:fill="auto"/>
          </w:tcPr>
          <w:p w:rsidR="00EC3271" w:rsidRPr="00C93F3E" w:rsidRDefault="00EC3271" w:rsidP="00C93F3E">
            <w:pPr>
              <w:jc w:val="center"/>
              <w:rPr>
                <w:rFonts w:ascii="仿宋_GB2312" w:eastAsia="仿宋_GB2312"/>
                <w:szCs w:val="21"/>
              </w:rPr>
            </w:pPr>
            <w:r w:rsidRPr="00C93F3E">
              <w:rPr>
                <w:rFonts w:ascii="仿宋_GB2312" w:eastAsia="仿宋_GB2312" w:hint="eastAsia"/>
                <w:szCs w:val="21"/>
              </w:rPr>
              <w:t>石棉</w:t>
            </w:r>
            <w:r w:rsidRPr="00C93F3E">
              <w:rPr>
                <w:rFonts w:ascii="仿宋_GB2312" w:eastAsia="仿宋_GB2312" w:hint="eastAsia"/>
                <w:szCs w:val="21"/>
                <w:vertAlign w:val="superscript"/>
              </w:rPr>
              <w:t>7</w:t>
            </w: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659" w:type="pct"/>
            <w:shd w:val="clear" w:color="auto" w:fill="auto"/>
            <w:vAlign w:val="center"/>
          </w:tcPr>
          <w:p w:rsidR="00EC3271" w:rsidRPr="00C93F3E" w:rsidRDefault="00EC3271" w:rsidP="00C93F3E">
            <w:pPr>
              <w:jc w:val="center"/>
              <w:rPr>
                <w:rFonts w:ascii="仿宋_GB2312" w:eastAsia="仿宋_GB2312"/>
                <w:szCs w:val="21"/>
              </w:rPr>
            </w:pPr>
          </w:p>
        </w:tc>
        <w:tc>
          <w:tcPr>
            <w:tcW w:w="732" w:type="pct"/>
            <w:shd w:val="clear" w:color="auto" w:fill="auto"/>
            <w:vAlign w:val="center"/>
          </w:tcPr>
          <w:p w:rsidR="00EC3271" w:rsidRPr="00C93F3E" w:rsidRDefault="00EC3271" w:rsidP="00C93F3E">
            <w:pPr>
              <w:jc w:val="center"/>
              <w:rPr>
                <w:rFonts w:ascii="仿宋_GB2312" w:eastAsia="仿宋_GB2312"/>
                <w:szCs w:val="21"/>
              </w:rPr>
            </w:pPr>
          </w:p>
        </w:tc>
        <w:tc>
          <w:tcPr>
            <w:tcW w:w="586" w:type="pct"/>
            <w:shd w:val="clear" w:color="auto" w:fill="auto"/>
            <w:vAlign w:val="center"/>
          </w:tcPr>
          <w:p w:rsidR="00EC3271" w:rsidRPr="00C93F3E" w:rsidRDefault="00EC3271" w:rsidP="00C93F3E">
            <w:pPr>
              <w:jc w:val="center"/>
              <w:rPr>
                <w:rFonts w:ascii="仿宋_GB2312" w:eastAsia="仿宋_GB2312"/>
                <w:szCs w:val="21"/>
              </w:rPr>
            </w:pPr>
          </w:p>
        </w:tc>
        <w:tc>
          <w:tcPr>
            <w:tcW w:w="515"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439" w:type="pct"/>
            <w:shd w:val="clear" w:color="auto" w:fill="auto"/>
            <w:vAlign w:val="center"/>
          </w:tcPr>
          <w:p w:rsidR="00EC3271" w:rsidRPr="00C93F3E" w:rsidRDefault="00EC3271" w:rsidP="00C93F3E">
            <w:pPr>
              <w:jc w:val="center"/>
              <w:rPr>
                <w:rFonts w:ascii="仿宋_GB2312" w:eastAsia="仿宋_GB2312"/>
                <w:szCs w:val="21"/>
              </w:rPr>
            </w:pPr>
          </w:p>
        </w:tc>
      </w:tr>
      <w:tr w:rsidR="00C93F3E" w:rsidRPr="00C93F3E" w:rsidTr="00C93F3E">
        <w:trPr>
          <w:trHeight w:val="241"/>
        </w:trPr>
        <w:tc>
          <w:tcPr>
            <w:tcW w:w="971" w:type="pct"/>
            <w:shd w:val="clear" w:color="auto" w:fill="auto"/>
          </w:tcPr>
          <w:p w:rsidR="00EC3271" w:rsidRPr="00C93F3E" w:rsidRDefault="00EC3271" w:rsidP="00C93F3E">
            <w:pPr>
              <w:jc w:val="center"/>
              <w:rPr>
                <w:rFonts w:ascii="仿宋_GB2312" w:eastAsia="仿宋_GB2312"/>
                <w:szCs w:val="21"/>
              </w:rPr>
            </w:pPr>
            <w:r w:rsidRPr="00C93F3E">
              <w:rPr>
                <w:rFonts w:ascii="仿宋_GB2312" w:eastAsia="仿宋_GB2312" w:hint="eastAsia"/>
                <w:szCs w:val="21"/>
              </w:rPr>
              <w:t>甲醛</w:t>
            </w:r>
            <w:r w:rsidRPr="00C93F3E">
              <w:rPr>
                <w:rFonts w:ascii="仿宋_GB2312" w:eastAsia="仿宋_GB2312" w:hint="eastAsia"/>
                <w:szCs w:val="21"/>
                <w:vertAlign w:val="superscript"/>
              </w:rPr>
              <w:t>8</w:t>
            </w: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659" w:type="pct"/>
            <w:shd w:val="clear" w:color="auto" w:fill="auto"/>
            <w:vAlign w:val="center"/>
          </w:tcPr>
          <w:p w:rsidR="00EC3271" w:rsidRPr="00C93F3E" w:rsidRDefault="00EC3271" w:rsidP="00C93F3E">
            <w:pPr>
              <w:jc w:val="center"/>
              <w:rPr>
                <w:rFonts w:ascii="仿宋_GB2312" w:eastAsia="仿宋_GB2312"/>
                <w:szCs w:val="21"/>
              </w:rPr>
            </w:pPr>
          </w:p>
        </w:tc>
        <w:tc>
          <w:tcPr>
            <w:tcW w:w="732" w:type="pct"/>
            <w:shd w:val="clear" w:color="auto" w:fill="auto"/>
            <w:vAlign w:val="center"/>
          </w:tcPr>
          <w:p w:rsidR="00EC3271" w:rsidRPr="00C93F3E" w:rsidRDefault="00EC3271" w:rsidP="00C93F3E">
            <w:pPr>
              <w:jc w:val="center"/>
              <w:rPr>
                <w:rFonts w:ascii="仿宋_GB2312" w:eastAsia="仿宋_GB2312"/>
                <w:szCs w:val="21"/>
              </w:rPr>
            </w:pPr>
          </w:p>
        </w:tc>
        <w:tc>
          <w:tcPr>
            <w:tcW w:w="586" w:type="pct"/>
            <w:shd w:val="clear" w:color="auto" w:fill="auto"/>
            <w:vAlign w:val="center"/>
          </w:tcPr>
          <w:p w:rsidR="00EC3271" w:rsidRPr="00C93F3E" w:rsidRDefault="00EC3271" w:rsidP="00C93F3E">
            <w:pPr>
              <w:jc w:val="center"/>
              <w:rPr>
                <w:rFonts w:ascii="仿宋_GB2312" w:eastAsia="仿宋_GB2312"/>
                <w:szCs w:val="21"/>
              </w:rPr>
            </w:pPr>
          </w:p>
        </w:tc>
        <w:tc>
          <w:tcPr>
            <w:tcW w:w="515"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439" w:type="pct"/>
            <w:shd w:val="clear" w:color="auto" w:fill="auto"/>
            <w:vAlign w:val="center"/>
          </w:tcPr>
          <w:p w:rsidR="00EC3271" w:rsidRPr="00C93F3E" w:rsidRDefault="00EC3271" w:rsidP="00C93F3E">
            <w:pPr>
              <w:jc w:val="center"/>
              <w:rPr>
                <w:rFonts w:ascii="仿宋_GB2312" w:eastAsia="仿宋_GB2312"/>
                <w:szCs w:val="21"/>
              </w:rPr>
            </w:pPr>
          </w:p>
        </w:tc>
      </w:tr>
      <w:tr w:rsidR="00C93F3E" w:rsidRPr="00C93F3E" w:rsidTr="00C93F3E">
        <w:trPr>
          <w:trHeight w:val="241"/>
        </w:trPr>
        <w:tc>
          <w:tcPr>
            <w:tcW w:w="971" w:type="pct"/>
            <w:shd w:val="clear" w:color="auto" w:fill="auto"/>
          </w:tcPr>
          <w:p w:rsidR="00EC3271" w:rsidRPr="00C93F3E" w:rsidRDefault="00EC3271" w:rsidP="00C93F3E">
            <w:pPr>
              <w:jc w:val="center"/>
              <w:rPr>
                <w:rFonts w:ascii="仿宋_GB2312" w:eastAsia="仿宋_GB2312"/>
                <w:szCs w:val="21"/>
              </w:rPr>
            </w:pPr>
            <w:r w:rsidRPr="00C93F3E">
              <w:rPr>
                <w:rFonts w:ascii="仿宋_GB2312" w:eastAsia="仿宋_GB2312" w:hint="eastAsia"/>
                <w:szCs w:val="21"/>
              </w:rPr>
              <w:t>防晒剂</w:t>
            </w:r>
            <w:r w:rsidRPr="00C93F3E">
              <w:rPr>
                <w:rFonts w:ascii="仿宋_GB2312" w:eastAsia="仿宋_GB2312" w:hint="eastAsia"/>
                <w:szCs w:val="21"/>
                <w:vertAlign w:val="superscript"/>
              </w:rPr>
              <w:t>9</w:t>
            </w: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659" w:type="pct"/>
            <w:shd w:val="clear" w:color="auto" w:fill="auto"/>
            <w:vAlign w:val="center"/>
          </w:tcPr>
          <w:p w:rsidR="00EC3271" w:rsidRPr="00C93F3E" w:rsidRDefault="00EC3271" w:rsidP="00C93F3E">
            <w:pPr>
              <w:jc w:val="center"/>
              <w:rPr>
                <w:rFonts w:ascii="仿宋_GB2312" w:eastAsia="仿宋_GB2312"/>
                <w:szCs w:val="21"/>
              </w:rPr>
            </w:pPr>
          </w:p>
        </w:tc>
        <w:tc>
          <w:tcPr>
            <w:tcW w:w="732" w:type="pct"/>
            <w:shd w:val="clear" w:color="auto" w:fill="auto"/>
            <w:vAlign w:val="center"/>
          </w:tcPr>
          <w:p w:rsidR="00EC3271" w:rsidRPr="00C93F3E" w:rsidRDefault="00EC3271" w:rsidP="00C93F3E">
            <w:pPr>
              <w:jc w:val="center"/>
              <w:rPr>
                <w:rFonts w:ascii="仿宋_GB2312" w:eastAsia="仿宋_GB2312"/>
                <w:szCs w:val="21"/>
              </w:rPr>
            </w:pPr>
          </w:p>
        </w:tc>
        <w:tc>
          <w:tcPr>
            <w:tcW w:w="586" w:type="pct"/>
            <w:shd w:val="clear" w:color="auto" w:fill="auto"/>
            <w:vAlign w:val="center"/>
          </w:tcPr>
          <w:p w:rsidR="00EC3271" w:rsidRPr="00C93F3E" w:rsidRDefault="00EC3271" w:rsidP="00C93F3E">
            <w:pPr>
              <w:jc w:val="center"/>
              <w:rPr>
                <w:rFonts w:ascii="仿宋_GB2312" w:eastAsia="仿宋_GB2312"/>
                <w:szCs w:val="21"/>
              </w:rPr>
            </w:pPr>
          </w:p>
        </w:tc>
        <w:tc>
          <w:tcPr>
            <w:tcW w:w="515"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439" w:type="pct"/>
            <w:shd w:val="clear" w:color="auto" w:fill="auto"/>
            <w:vAlign w:val="center"/>
          </w:tcPr>
          <w:p w:rsidR="00EC3271" w:rsidRPr="00C93F3E" w:rsidRDefault="00EC3271" w:rsidP="00C93F3E">
            <w:pPr>
              <w:jc w:val="center"/>
              <w:rPr>
                <w:rFonts w:ascii="仿宋_GB2312" w:eastAsia="仿宋_GB2312"/>
                <w:szCs w:val="21"/>
              </w:rPr>
            </w:pPr>
          </w:p>
        </w:tc>
      </w:tr>
      <w:tr w:rsidR="00C93F3E" w:rsidRPr="00C93F3E" w:rsidTr="00C93F3E">
        <w:trPr>
          <w:trHeight w:val="241"/>
        </w:trPr>
        <w:tc>
          <w:tcPr>
            <w:tcW w:w="971" w:type="pct"/>
            <w:shd w:val="clear" w:color="auto" w:fill="auto"/>
          </w:tcPr>
          <w:p w:rsidR="00EC3271" w:rsidRPr="00C93F3E" w:rsidRDefault="00EC3271" w:rsidP="00C93F3E">
            <w:pPr>
              <w:jc w:val="center"/>
              <w:rPr>
                <w:rFonts w:ascii="仿宋_GB2312" w:eastAsia="仿宋_GB2312"/>
                <w:szCs w:val="21"/>
              </w:rPr>
            </w:pPr>
            <w:r w:rsidRPr="00C93F3E">
              <w:rPr>
                <w:rFonts w:ascii="仿宋_GB2312" w:eastAsia="仿宋_GB2312" w:hint="eastAsia"/>
                <w:szCs w:val="21"/>
              </w:rPr>
              <w:t>抗UVA能力参数-临界波长</w:t>
            </w:r>
            <w:r w:rsidRPr="00C93F3E">
              <w:rPr>
                <w:rFonts w:ascii="仿宋_GB2312" w:eastAsia="仿宋_GB2312" w:hint="eastAsia"/>
                <w:szCs w:val="21"/>
                <w:vertAlign w:val="superscript"/>
              </w:rPr>
              <w:t>10</w:t>
            </w: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659" w:type="pct"/>
            <w:shd w:val="clear" w:color="auto" w:fill="auto"/>
            <w:vAlign w:val="center"/>
          </w:tcPr>
          <w:p w:rsidR="00EC3271" w:rsidRPr="00C93F3E" w:rsidRDefault="00EC3271" w:rsidP="00C93F3E">
            <w:pPr>
              <w:jc w:val="center"/>
              <w:rPr>
                <w:rFonts w:ascii="仿宋_GB2312" w:eastAsia="仿宋_GB2312"/>
                <w:szCs w:val="21"/>
              </w:rPr>
            </w:pPr>
          </w:p>
        </w:tc>
        <w:tc>
          <w:tcPr>
            <w:tcW w:w="732" w:type="pct"/>
            <w:shd w:val="clear" w:color="auto" w:fill="auto"/>
            <w:vAlign w:val="center"/>
          </w:tcPr>
          <w:p w:rsidR="00EC3271" w:rsidRPr="00C93F3E" w:rsidRDefault="00EC3271" w:rsidP="00C93F3E">
            <w:pPr>
              <w:jc w:val="center"/>
              <w:rPr>
                <w:rFonts w:ascii="仿宋_GB2312" w:eastAsia="仿宋_GB2312"/>
                <w:szCs w:val="21"/>
              </w:rPr>
            </w:pPr>
          </w:p>
        </w:tc>
        <w:tc>
          <w:tcPr>
            <w:tcW w:w="586" w:type="pct"/>
            <w:shd w:val="clear" w:color="auto" w:fill="auto"/>
            <w:vAlign w:val="center"/>
          </w:tcPr>
          <w:p w:rsidR="00EC3271" w:rsidRPr="00C93F3E" w:rsidRDefault="00EC3271" w:rsidP="00C93F3E">
            <w:pPr>
              <w:jc w:val="center"/>
              <w:rPr>
                <w:rFonts w:ascii="仿宋_GB2312" w:eastAsia="仿宋_GB2312"/>
                <w:szCs w:val="21"/>
              </w:rPr>
            </w:pPr>
          </w:p>
        </w:tc>
        <w:tc>
          <w:tcPr>
            <w:tcW w:w="515"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366" w:type="pct"/>
            <w:shd w:val="clear" w:color="auto" w:fill="auto"/>
            <w:vAlign w:val="center"/>
          </w:tcPr>
          <w:p w:rsidR="00EC3271" w:rsidRPr="00C93F3E" w:rsidRDefault="00EC3271" w:rsidP="00C93F3E">
            <w:pPr>
              <w:jc w:val="center"/>
              <w:rPr>
                <w:rFonts w:ascii="仿宋_GB2312" w:eastAsia="仿宋_GB2312"/>
                <w:szCs w:val="21"/>
              </w:rPr>
            </w:pPr>
          </w:p>
        </w:tc>
        <w:tc>
          <w:tcPr>
            <w:tcW w:w="439" w:type="pct"/>
            <w:shd w:val="clear" w:color="auto" w:fill="auto"/>
            <w:vAlign w:val="center"/>
          </w:tcPr>
          <w:p w:rsidR="00EC3271" w:rsidRPr="00C93F3E" w:rsidRDefault="00EC3271" w:rsidP="00C93F3E">
            <w:pPr>
              <w:jc w:val="center"/>
              <w:rPr>
                <w:rFonts w:ascii="仿宋_GB2312" w:eastAsia="仿宋_GB2312"/>
                <w:szCs w:val="21"/>
              </w:rPr>
            </w:pPr>
          </w:p>
        </w:tc>
      </w:tr>
      <w:tr w:rsidR="00C93F3E" w:rsidRPr="00C93F3E" w:rsidTr="00C93F3E">
        <w:trPr>
          <w:trHeight w:val="241"/>
        </w:trPr>
        <w:tc>
          <w:tcPr>
            <w:tcW w:w="971" w:type="pct"/>
            <w:shd w:val="clear" w:color="auto" w:fill="auto"/>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急性眼刺激性试验</w:t>
            </w:r>
            <w:r w:rsidR="00A83E22" w:rsidRPr="00C93F3E">
              <w:rPr>
                <w:rFonts w:ascii="仿宋_GB2312" w:eastAsia="仿宋_GB2312" w:hint="eastAsia"/>
                <w:szCs w:val="21"/>
                <w:vertAlign w:val="superscript"/>
              </w:rPr>
              <w:t>11</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659" w:type="pct"/>
            <w:shd w:val="clear" w:color="auto" w:fill="auto"/>
            <w:vAlign w:val="center"/>
          </w:tcPr>
          <w:p w:rsidR="007D1F61" w:rsidRPr="00C93F3E" w:rsidRDefault="007D1F61" w:rsidP="00C93F3E">
            <w:pPr>
              <w:jc w:val="center"/>
              <w:rPr>
                <w:rFonts w:ascii="仿宋_GB2312" w:eastAsia="仿宋_GB2312"/>
                <w:szCs w:val="21"/>
              </w:rPr>
            </w:pPr>
          </w:p>
        </w:tc>
        <w:tc>
          <w:tcPr>
            <w:tcW w:w="732"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58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515" w:type="pct"/>
            <w:shd w:val="clear" w:color="auto" w:fill="auto"/>
            <w:vAlign w:val="center"/>
          </w:tcPr>
          <w:p w:rsidR="007D1F61" w:rsidRPr="00C93F3E" w:rsidRDefault="007D1F61" w:rsidP="00C93F3E">
            <w:pPr>
              <w:jc w:val="center"/>
              <w:rPr>
                <w:rFonts w:ascii="仿宋_GB2312" w:eastAsia="仿宋_GB2312"/>
                <w:szCs w:val="21"/>
              </w:rPr>
            </w:pPr>
          </w:p>
        </w:tc>
        <w:tc>
          <w:tcPr>
            <w:tcW w:w="366" w:type="pct"/>
            <w:shd w:val="clear" w:color="auto" w:fill="auto"/>
            <w:vAlign w:val="center"/>
          </w:tcPr>
          <w:p w:rsidR="007D1F61" w:rsidRPr="00C93F3E" w:rsidRDefault="007D1F61" w:rsidP="00C93F3E">
            <w:pPr>
              <w:jc w:val="center"/>
              <w:rPr>
                <w:rFonts w:ascii="仿宋_GB2312" w:eastAsia="仿宋_GB2312"/>
                <w:szCs w:val="21"/>
              </w:rPr>
            </w:pPr>
          </w:p>
        </w:tc>
        <w:tc>
          <w:tcPr>
            <w:tcW w:w="366" w:type="pct"/>
            <w:shd w:val="clear" w:color="auto" w:fill="auto"/>
            <w:vAlign w:val="center"/>
          </w:tcPr>
          <w:p w:rsidR="007D1F61" w:rsidRPr="00C93F3E" w:rsidRDefault="007D1F61" w:rsidP="00C93F3E">
            <w:pPr>
              <w:jc w:val="center"/>
              <w:rPr>
                <w:rFonts w:ascii="仿宋_GB2312" w:eastAsia="仿宋_GB2312"/>
                <w:szCs w:val="21"/>
              </w:rPr>
            </w:pPr>
          </w:p>
        </w:tc>
        <w:tc>
          <w:tcPr>
            <w:tcW w:w="439" w:type="pct"/>
            <w:shd w:val="clear" w:color="auto" w:fill="auto"/>
            <w:vAlign w:val="center"/>
          </w:tcPr>
          <w:p w:rsidR="007D1F61" w:rsidRPr="00C93F3E" w:rsidRDefault="007D1F61" w:rsidP="00C93F3E">
            <w:pPr>
              <w:jc w:val="center"/>
              <w:rPr>
                <w:rFonts w:ascii="仿宋_GB2312" w:eastAsia="仿宋_GB2312"/>
                <w:szCs w:val="21"/>
              </w:rPr>
            </w:pPr>
          </w:p>
        </w:tc>
      </w:tr>
      <w:tr w:rsidR="00C93F3E" w:rsidRPr="00C93F3E" w:rsidTr="00C93F3E">
        <w:trPr>
          <w:trHeight w:val="604"/>
        </w:trPr>
        <w:tc>
          <w:tcPr>
            <w:tcW w:w="971" w:type="pct"/>
            <w:shd w:val="clear" w:color="auto" w:fill="auto"/>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急性皮肤刺激性试验</w:t>
            </w:r>
            <w:r w:rsidR="00BD6C8E" w:rsidRPr="00C93F3E">
              <w:rPr>
                <w:rFonts w:ascii="仿宋_GB2312" w:eastAsia="仿宋_GB2312" w:hint="eastAsia"/>
                <w:szCs w:val="21"/>
                <w:vertAlign w:val="superscript"/>
              </w:rPr>
              <w:t>12</w:t>
            </w:r>
          </w:p>
        </w:tc>
        <w:tc>
          <w:tcPr>
            <w:tcW w:w="366" w:type="pct"/>
            <w:shd w:val="clear" w:color="auto" w:fill="auto"/>
            <w:vAlign w:val="center"/>
          </w:tcPr>
          <w:p w:rsidR="007D1F61" w:rsidRPr="00C93F3E" w:rsidRDefault="007D1F61" w:rsidP="00C93F3E">
            <w:pPr>
              <w:jc w:val="center"/>
              <w:rPr>
                <w:rFonts w:ascii="仿宋_GB2312" w:eastAsia="仿宋_GB2312"/>
                <w:szCs w:val="21"/>
              </w:rPr>
            </w:pPr>
          </w:p>
        </w:tc>
        <w:tc>
          <w:tcPr>
            <w:tcW w:w="659" w:type="pct"/>
            <w:shd w:val="clear" w:color="auto" w:fill="auto"/>
            <w:vAlign w:val="center"/>
          </w:tcPr>
          <w:p w:rsidR="007D1F61" w:rsidRPr="00C93F3E" w:rsidRDefault="007D1F61" w:rsidP="00C93F3E">
            <w:pPr>
              <w:jc w:val="center"/>
              <w:rPr>
                <w:rFonts w:ascii="仿宋_GB2312" w:eastAsia="仿宋_GB2312"/>
                <w:szCs w:val="21"/>
              </w:rPr>
            </w:pPr>
          </w:p>
        </w:tc>
        <w:tc>
          <w:tcPr>
            <w:tcW w:w="732" w:type="pct"/>
            <w:shd w:val="clear" w:color="auto" w:fill="auto"/>
            <w:vAlign w:val="center"/>
          </w:tcPr>
          <w:p w:rsidR="007D1F61" w:rsidRPr="00C93F3E" w:rsidRDefault="007D1F61" w:rsidP="00C93F3E">
            <w:pPr>
              <w:jc w:val="center"/>
              <w:rPr>
                <w:rFonts w:ascii="仿宋_GB2312" w:eastAsia="仿宋_GB2312"/>
                <w:szCs w:val="21"/>
              </w:rPr>
            </w:pPr>
          </w:p>
        </w:tc>
        <w:tc>
          <w:tcPr>
            <w:tcW w:w="58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515" w:type="pct"/>
            <w:shd w:val="clear" w:color="auto" w:fill="auto"/>
            <w:vAlign w:val="center"/>
          </w:tcPr>
          <w:p w:rsidR="007D1F61" w:rsidRPr="00C93F3E" w:rsidRDefault="007D1F61" w:rsidP="00C93F3E">
            <w:pPr>
              <w:jc w:val="center"/>
              <w:rPr>
                <w:rFonts w:ascii="仿宋_GB2312" w:eastAsia="仿宋_GB2312"/>
                <w:szCs w:val="21"/>
              </w:rPr>
            </w:pPr>
          </w:p>
        </w:tc>
        <w:tc>
          <w:tcPr>
            <w:tcW w:w="366" w:type="pct"/>
            <w:shd w:val="clear" w:color="auto" w:fill="auto"/>
            <w:vAlign w:val="center"/>
          </w:tcPr>
          <w:p w:rsidR="007D1F61" w:rsidRPr="00C93F3E" w:rsidRDefault="007D1F61" w:rsidP="00C93F3E">
            <w:pPr>
              <w:jc w:val="center"/>
              <w:rPr>
                <w:rFonts w:ascii="仿宋_GB2312" w:eastAsia="仿宋_GB2312"/>
                <w:szCs w:val="21"/>
              </w:rPr>
            </w:pPr>
          </w:p>
        </w:tc>
        <w:tc>
          <w:tcPr>
            <w:tcW w:w="366" w:type="pct"/>
            <w:shd w:val="clear" w:color="auto" w:fill="auto"/>
            <w:vAlign w:val="center"/>
          </w:tcPr>
          <w:p w:rsidR="007D1F61" w:rsidRPr="00C93F3E" w:rsidRDefault="007D1F61" w:rsidP="00C93F3E">
            <w:pPr>
              <w:jc w:val="center"/>
              <w:rPr>
                <w:rFonts w:ascii="仿宋_GB2312" w:eastAsia="仿宋_GB2312"/>
                <w:szCs w:val="21"/>
              </w:rPr>
            </w:pPr>
          </w:p>
        </w:tc>
        <w:tc>
          <w:tcPr>
            <w:tcW w:w="439" w:type="pct"/>
            <w:shd w:val="clear" w:color="auto" w:fill="auto"/>
            <w:vAlign w:val="center"/>
          </w:tcPr>
          <w:p w:rsidR="007D1F61" w:rsidRPr="00C93F3E" w:rsidRDefault="007D1F61" w:rsidP="00C93F3E">
            <w:pPr>
              <w:jc w:val="center"/>
              <w:rPr>
                <w:rFonts w:ascii="仿宋_GB2312" w:eastAsia="仿宋_GB2312"/>
                <w:szCs w:val="21"/>
              </w:rPr>
            </w:pPr>
          </w:p>
        </w:tc>
      </w:tr>
      <w:tr w:rsidR="00C93F3E" w:rsidRPr="00C93F3E" w:rsidTr="00C93F3E">
        <w:trPr>
          <w:trHeight w:val="241"/>
        </w:trPr>
        <w:tc>
          <w:tcPr>
            <w:tcW w:w="971" w:type="pct"/>
            <w:shd w:val="clear" w:color="auto" w:fill="auto"/>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多次皮肤刺激性试验</w:t>
            </w:r>
            <w:r w:rsidR="00F542B3" w:rsidRPr="00C93F3E">
              <w:rPr>
                <w:rFonts w:ascii="仿宋_GB2312" w:eastAsia="仿宋_GB2312" w:hint="eastAsia"/>
                <w:szCs w:val="21"/>
                <w:vertAlign w:val="superscript"/>
              </w:rPr>
              <w:t>12</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659"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732" w:type="pct"/>
            <w:shd w:val="clear" w:color="auto" w:fill="auto"/>
            <w:vAlign w:val="center"/>
          </w:tcPr>
          <w:p w:rsidR="007D1F61" w:rsidRPr="00C93F3E" w:rsidRDefault="007D1F61" w:rsidP="00C93F3E">
            <w:pPr>
              <w:jc w:val="center"/>
              <w:rPr>
                <w:rFonts w:ascii="仿宋_GB2312" w:eastAsia="仿宋_GB2312"/>
                <w:szCs w:val="21"/>
              </w:rPr>
            </w:pPr>
          </w:p>
        </w:tc>
        <w:tc>
          <w:tcPr>
            <w:tcW w:w="586" w:type="pct"/>
            <w:shd w:val="clear" w:color="auto" w:fill="auto"/>
            <w:vAlign w:val="center"/>
          </w:tcPr>
          <w:p w:rsidR="007D1F61" w:rsidRPr="00C93F3E" w:rsidRDefault="007D1F61" w:rsidP="00C93F3E">
            <w:pPr>
              <w:jc w:val="center"/>
              <w:rPr>
                <w:rFonts w:ascii="仿宋_GB2312" w:eastAsia="仿宋_GB2312"/>
                <w:szCs w:val="21"/>
              </w:rPr>
            </w:pPr>
          </w:p>
        </w:tc>
        <w:tc>
          <w:tcPr>
            <w:tcW w:w="515"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439" w:type="pct"/>
            <w:shd w:val="clear" w:color="auto" w:fill="auto"/>
            <w:vAlign w:val="center"/>
          </w:tcPr>
          <w:p w:rsidR="007D1F61" w:rsidRPr="00C93F3E" w:rsidRDefault="007D1F61" w:rsidP="00C93F3E">
            <w:pPr>
              <w:jc w:val="center"/>
              <w:rPr>
                <w:rFonts w:ascii="仿宋_GB2312" w:eastAsia="仿宋_GB2312"/>
                <w:szCs w:val="21"/>
              </w:rPr>
            </w:pPr>
          </w:p>
        </w:tc>
      </w:tr>
      <w:tr w:rsidR="00C93F3E" w:rsidRPr="00C93F3E" w:rsidTr="00C93F3E">
        <w:trPr>
          <w:trHeight w:val="241"/>
        </w:trPr>
        <w:tc>
          <w:tcPr>
            <w:tcW w:w="971" w:type="pct"/>
            <w:shd w:val="clear" w:color="auto" w:fill="auto"/>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皮肤变态反应试验</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659"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732"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58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515"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439"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r>
      <w:tr w:rsidR="00C93F3E" w:rsidRPr="00C93F3E" w:rsidTr="00C93F3E">
        <w:trPr>
          <w:trHeight w:val="241"/>
        </w:trPr>
        <w:tc>
          <w:tcPr>
            <w:tcW w:w="971" w:type="pct"/>
            <w:shd w:val="clear" w:color="auto" w:fill="auto"/>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皮肤光毒性试验</w:t>
            </w:r>
            <w:r w:rsidRPr="00C93F3E">
              <w:rPr>
                <w:rFonts w:ascii="仿宋_GB2312" w:eastAsia="仿宋_GB2312" w:hint="eastAsia"/>
                <w:szCs w:val="21"/>
                <w:vertAlign w:val="superscript"/>
              </w:rPr>
              <w:t>1</w:t>
            </w:r>
            <w:r w:rsidR="00457878" w:rsidRPr="00C93F3E">
              <w:rPr>
                <w:rFonts w:ascii="仿宋_GB2312" w:eastAsia="仿宋_GB2312" w:hint="eastAsia"/>
                <w:szCs w:val="21"/>
                <w:vertAlign w:val="superscript"/>
              </w:rPr>
              <w:t>3</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659" w:type="pct"/>
            <w:shd w:val="clear" w:color="auto" w:fill="auto"/>
            <w:vAlign w:val="center"/>
          </w:tcPr>
          <w:p w:rsidR="007D1F61" w:rsidRPr="00C93F3E" w:rsidRDefault="007D1F61" w:rsidP="00C93F3E">
            <w:pPr>
              <w:jc w:val="center"/>
              <w:rPr>
                <w:rFonts w:ascii="仿宋_GB2312" w:eastAsia="仿宋_GB2312"/>
                <w:szCs w:val="21"/>
              </w:rPr>
            </w:pPr>
          </w:p>
        </w:tc>
        <w:tc>
          <w:tcPr>
            <w:tcW w:w="732" w:type="pct"/>
            <w:shd w:val="clear" w:color="auto" w:fill="auto"/>
            <w:vAlign w:val="center"/>
          </w:tcPr>
          <w:p w:rsidR="007D1F61" w:rsidRPr="00C93F3E" w:rsidRDefault="007D1F61" w:rsidP="00C93F3E">
            <w:pPr>
              <w:jc w:val="center"/>
              <w:rPr>
                <w:rFonts w:ascii="仿宋_GB2312" w:eastAsia="仿宋_GB2312"/>
                <w:szCs w:val="21"/>
              </w:rPr>
            </w:pPr>
          </w:p>
        </w:tc>
        <w:tc>
          <w:tcPr>
            <w:tcW w:w="586" w:type="pct"/>
            <w:shd w:val="clear" w:color="auto" w:fill="auto"/>
            <w:vAlign w:val="center"/>
          </w:tcPr>
          <w:p w:rsidR="007D1F61" w:rsidRPr="00C93F3E" w:rsidRDefault="007D1F61" w:rsidP="00C93F3E">
            <w:pPr>
              <w:jc w:val="center"/>
              <w:rPr>
                <w:rFonts w:ascii="仿宋_GB2312" w:eastAsia="仿宋_GB2312"/>
                <w:szCs w:val="21"/>
              </w:rPr>
            </w:pPr>
          </w:p>
        </w:tc>
        <w:tc>
          <w:tcPr>
            <w:tcW w:w="515"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366" w:type="pct"/>
            <w:shd w:val="clear" w:color="auto" w:fill="auto"/>
            <w:vAlign w:val="center"/>
          </w:tcPr>
          <w:p w:rsidR="007D1F61" w:rsidRPr="00C93F3E" w:rsidRDefault="007D1F61" w:rsidP="00C93F3E">
            <w:pPr>
              <w:jc w:val="center"/>
              <w:rPr>
                <w:rFonts w:ascii="仿宋_GB2312" w:eastAsia="仿宋_GB2312"/>
                <w:szCs w:val="21"/>
              </w:rPr>
            </w:pP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439" w:type="pct"/>
            <w:shd w:val="clear" w:color="auto" w:fill="auto"/>
            <w:vAlign w:val="center"/>
          </w:tcPr>
          <w:p w:rsidR="007D1F61" w:rsidRPr="00C93F3E" w:rsidRDefault="007D1F61" w:rsidP="00C93F3E">
            <w:pPr>
              <w:jc w:val="center"/>
              <w:rPr>
                <w:rFonts w:ascii="仿宋_GB2312" w:eastAsia="仿宋_GB2312"/>
                <w:szCs w:val="21"/>
              </w:rPr>
            </w:pPr>
          </w:p>
        </w:tc>
      </w:tr>
      <w:tr w:rsidR="00C93F3E" w:rsidRPr="00C93F3E" w:rsidTr="00C93F3E">
        <w:trPr>
          <w:trHeight w:val="241"/>
        </w:trPr>
        <w:tc>
          <w:tcPr>
            <w:tcW w:w="971" w:type="pct"/>
            <w:shd w:val="clear" w:color="auto" w:fill="auto"/>
            <w:vAlign w:val="center"/>
          </w:tcPr>
          <w:p w:rsidR="007D1F61" w:rsidRPr="00C93F3E" w:rsidRDefault="00753145" w:rsidP="00C93F3E">
            <w:pPr>
              <w:jc w:val="center"/>
              <w:rPr>
                <w:rFonts w:ascii="仿宋_GB2312" w:eastAsia="仿宋_GB2312"/>
                <w:szCs w:val="21"/>
              </w:rPr>
            </w:pPr>
            <w:r w:rsidRPr="00C93F3E">
              <w:rPr>
                <w:rFonts w:ascii="仿宋_GB2312" w:eastAsia="仿宋_GB2312" w:hint="eastAsia"/>
                <w:szCs w:val="21"/>
              </w:rPr>
              <w:t>细菌</w:t>
            </w:r>
            <w:r w:rsidR="007D1F61" w:rsidRPr="00C93F3E">
              <w:rPr>
                <w:rFonts w:ascii="仿宋_GB2312" w:eastAsia="仿宋_GB2312" w:hint="eastAsia"/>
                <w:szCs w:val="21"/>
              </w:rPr>
              <w:t>回复突变试验</w:t>
            </w:r>
            <w:r w:rsidR="006A2205" w:rsidRPr="00C93F3E">
              <w:rPr>
                <w:rFonts w:ascii="仿宋_GB2312" w:eastAsia="仿宋_GB2312" w:hint="eastAsia"/>
                <w:szCs w:val="21"/>
                <w:vertAlign w:val="superscript"/>
              </w:rPr>
              <w:t>14</w:t>
            </w:r>
            <w:r w:rsidR="00372E88" w:rsidRPr="00C93F3E">
              <w:rPr>
                <w:rFonts w:ascii="仿宋_GB2312" w:eastAsia="仿宋_GB2312" w:hint="eastAsia"/>
                <w:szCs w:val="21"/>
                <w:vertAlign w:val="superscript"/>
              </w:rPr>
              <w:t>-15</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659"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732"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r w:rsidR="00080630" w:rsidRPr="00C93F3E">
              <w:rPr>
                <w:rFonts w:ascii="仿宋_GB2312" w:eastAsia="仿宋_GB2312" w:hint="eastAsia"/>
                <w:szCs w:val="21"/>
                <w:vertAlign w:val="superscript"/>
              </w:rPr>
              <w:t>15</w:t>
            </w:r>
          </w:p>
        </w:tc>
        <w:tc>
          <w:tcPr>
            <w:tcW w:w="586" w:type="pct"/>
            <w:shd w:val="clear" w:color="auto" w:fill="auto"/>
            <w:vAlign w:val="center"/>
          </w:tcPr>
          <w:p w:rsidR="007D1F61" w:rsidRPr="00C93F3E" w:rsidRDefault="007D1F61" w:rsidP="00C93F3E">
            <w:pPr>
              <w:jc w:val="center"/>
              <w:rPr>
                <w:rFonts w:ascii="仿宋_GB2312" w:eastAsia="仿宋_GB2312"/>
                <w:szCs w:val="21"/>
              </w:rPr>
            </w:pPr>
          </w:p>
        </w:tc>
        <w:tc>
          <w:tcPr>
            <w:tcW w:w="515" w:type="pct"/>
            <w:shd w:val="clear" w:color="auto" w:fill="auto"/>
            <w:vAlign w:val="center"/>
          </w:tcPr>
          <w:p w:rsidR="007D1F61" w:rsidRPr="00C93F3E" w:rsidRDefault="007D1F61" w:rsidP="00C93F3E">
            <w:pPr>
              <w:jc w:val="center"/>
              <w:rPr>
                <w:rFonts w:ascii="仿宋_GB2312" w:eastAsia="仿宋_GB2312"/>
                <w:szCs w:val="21"/>
              </w:rPr>
            </w:pPr>
          </w:p>
        </w:tc>
        <w:tc>
          <w:tcPr>
            <w:tcW w:w="366" w:type="pct"/>
            <w:shd w:val="clear" w:color="auto" w:fill="auto"/>
            <w:vAlign w:val="center"/>
          </w:tcPr>
          <w:p w:rsidR="007D1F61" w:rsidRPr="00C93F3E" w:rsidRDefault="007D1F61" w:rsidP="00C93F3E">
            <w:pPr>
              <w:jc w:val="center"/>
              <w:rPr>
                <w:rFonts w:ascii="仿宋_GB2312" w:eastAsia="仿宋_GB2312"/>
                <w:szCs w:val="21"/>
              </w:rPr>
            </w:pPr>
          </w:p>
        </w:tc>
        <w:tc>
          <w:tcPr>
            <w:tcW w:w="366" w:type="pct"/>
            <w:shd w:val="clear" w:color="auto" w:fill="auto"/>
            <w:vAlign w:val="center"/>
          </w:tcPr>
          <w:p w:rsidR="007D1F61" w:rsidRPr="00C93F3E" w:rsidRDefault="007D1F61" w:rsidP="00C93F3E">
            <w:pPr>
              <w:jc w:val="center"/>
              <w:rPr>
                <w:rFonts w:ascii="仿宋_GB2312" w:eastAsia="仿宋_GB2312"/>
                <w:szCs w:val="21"/>
              </w:rPr>
            </w:pPr>
          </w:p>
        </w:tc>
        <w:tc>
          <w:tcPr>
            <w:tcW w:w="439" w:type="pct"/>
            <w:shd w:val="clear" w:color="auto" w:fill="auto"/>
            <w:vAlign w:val="center"/>
          </w:tcPr>
          <w:p w:rsidR="007D1F61" w:rsidRPr="00C93F3E" w:rsidRDefault="007D1F61" w:rsidP="00C93F3E">
            <w:pPr>
              <w:jc w:val="center"/>
              <w:rPr>
                <w:rFonts w:ascii="仿宋_GB2312" w:eastAsia="仿宋_GB2312"/>
                <w:szCs w:val="21"/>
              </w:rPr>
            </w:pPr>
          </w:p>
        </w:tc>
      </w:tr>
      <w:tr w:rsidR="00C93F3E" w:rsidRPr="00C93F3E" w:rsidTr="00C93F3E">
        <w:trPr>
          <w:trHeight w:val="241"/>
        </w:trPr>
        <w:tc>
          <w:tcPr>
            <w:tcW w:w="971" w:type="pct"/>
            <w:shd w:val="clear" w:color="auto" w:fill="auto"/>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体外哺乳动物细胞染色体畸变试验</w:t>
            </w:r>
            <w:r w:rsidR="002E46C6" w:rsidRPr="00C93F3E">
              <w:rPr>
                <w:rFonts w:ascii="仿宋_GB2312" w:eastAsia="仿宋_GB2312" w:hint="eastAsia"/>
                <w:szCs w:val="21"/>
                <w:vertAlign w:val="superscript"/>
              </w:rPr>
              <w:t>15</w:t>
            </w:r>
          </w:p>
        </w:tc>
        <w:tc>
          <w:tcPr>
            <w:tcW w:w="366"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659"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p>
        </w:tc>
        <w:tc>
          <w:tcPr>
            <w:tcW w:w="732" w:type="pct"/>
            <w:shd w:val="clear" w:color="auto" w:fill="auto"/>
            <w:vAlign w:val="center"/>
          </w:tcPr>
          <w:p w:rsidR="007D1F61" w:rsidRPr="00C93F3E" w:rsidRDefault="006D3DAE" w:rsidP="00C93F3E">
            <w:pPr>
              <w:jc w:val="center"/>
              <w:rPr>
                <w:rFonts w:ascii="仿宋_GB2312" w:eastAsia="仿宋_GB2312"/>
                <w:szCs w:val="21"/>
              </w:rPr>
            </w:pPr>
            <w:r w:rsidRPr="00C93F3E">
              <w:rPr>
                <w:rFonts w:ascii="仿宋_GB2312" w:eastAsia="仿宋_GB2312" w:hint="eastAsia"/>
                <w:szCs w:val="21"/>
              </w:rPr>
              <w:t>Ο</w:t>
            </w:r>
            <w:r w:rsidR="00080630" w:rsidRPr="00C93F3E">
              <w:rPr>
                <w:rFonts w:ascii="仿宋_GB2312" w:eastAsia="仿宋_GB2312" w:hint="eastAsia"/>
                <w:szCs w:val="21"/>
                <w:vertAlign w:val="superscript"/>
              </w:rPr>
              <w:t>15</w:t>
            </w:r>
          </w:p>
        </w:tc>
        <w:tc>
          <w:tcPr>
            <w:tcW w:w="586" w:type="pct"/>
            <w:shd w:val="clear" w:color="auto" w:fill="auto"/>
            <w:vAlign w:val="center"/>
          </w:tcPr>
          <w:p w:rsidR="007D1F61" w:rsidRPr="00C93F3E" w:rsidRDefault="007D1F61" w:rsidP="00C93F3E">
            <w:pPr>
              <w:jc w:val="center"/>
              <w:rPr>
                <w:rFonts w:ascii="仿宋_GB2312" w:eastAsia="仿宋_GB2312"/>
                <w:szCs w:val="21"/>
              </w:rPr>
            </w:pPr>
          </w:p>
        </w:tc>
        <w:tc>
          <w:tcPr>
            <w:tcW w:w="515" w:type="pct"/>
            <w:shd w:val="clear" w:color="auto" w:fill="auto"/>
            <w:vAlign w:val="center"/>
          </w:tcPr>
          <w:p w:rsidR="007D1F61" w:rsidRPr="00C93F3E" w:rsidRDefault="007D1F61" w:rsidP="00C93F3E">
            <w:pPr>
              <w:jc w:val="center"/>
              <w:rPr>
                <w:rFonts w:ascii="仿宋_GB2312" w:eastAsia="仿宋_GB2312"/>
                <w:szCs w:val="21"/>
              </w:rPr>
            </w:pPr>
          </w:p>
        </w:tc>
        <w:tc>
          <w:tcPr>
            <w:tcW w:w="366" w:type="pct"/>
            <w:shd w:val="clear" w:color="auto" w:fill="auto"/>
            <w:vAlign w:val="center"/>
          </w:tcPr>
          <w:p w:rsidR="007D1F61" w:rsidRPr="00C93F3E" w:rsidRDefault="007D1F61" w:rsidP="00C93F3E">
            <w:pPr>
              <w:jc w:val="center"/>
              <w:rPr>
                <w:rFonts w:ascii="仿宋_GB2312" w:eastAsia="仿宋_GB2312"/>
                <w:szCs w:val="21"/>
              </w:rPr>
            </w:pPr>
          </w:p>
        </w:tc>
        <w:tc>
          <w:tcPr>
            <w:tcW w:w="366" w:type="pct"/>
            <w:shd w:val="clear" w:color="auto" w:fill="auto"/>
            <w:vAlign w:val="center"/>
          </w:tcPr>
          <w:p w:rsidR="007D1F61" w:rsidRPr="00C93F3E" w:rsidRDefault="007D1F61" w:rsidP="00C93F3E">
            <w:pPr>
              <w:jc w:val="center"/>
              <w:rPr>
                <w:rFonts w:ascii="仿宋_GB2312" w:eastAsia="仿宋_GB2312"/>
                <w:szCs w:val="21"/>
              </w:rPr>
            </w:pPr>
          </w:p>
        </w:tc>
        <w:tc>
          <w:tcPr>
            <w:tcW w:w="439" w:type="pct"/>
            <w:shd w:val="clear" w:color="auto" w:fill="auto"/>
            <w:vAlign w:val="center"/>
          </w:tcPr>
          <w:p w:rsidR="007D1F61" w:rsidRPr="00C93F3E" w:rsidRDefault="007D1F61" w:rsidP="00C93F3E">
            <w:pPr>
              <w:jc w:val="center"/>
              <w:rPr>
                <w:rFonts w:ascii="仿宋_GB2312" w:eastAsia="仿宋_GB2312"/>
                <w:szCs w:val="21"/>
              </w:rPr>
            </w:pPr>
          </w:p>
        </w:tc>
      </w:tr>
      <w:tr w:rsidR="00C93F3E" w:rsidRPr="00C93F3E" w:rsidTr="00C93F3E">
        <w:trPr>
          <w:trHeight w:val="241"/>
        </w:trPr>
        <w:tc>
          <w:tcPr>
            <w:tcW w:w="971"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检测周期（天）</w:t>
            </w:r>
          </w:p>
        </w:tc>
        <w:tc>
          <w:tcPr>
            <w:tcW w:w="366"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80</w:t>
            </w:r>
          </w:p>
        </w:tc>
        <w:tc>
          <w:tcPr>
            <w:tcW w:w="659"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80</w:t>
            </w:r>
          </w:p>
        </w:tc>
        <w:tc>
          <w:tcPr>
            <w:tcW w:w="732"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80</w:t>
            </w:r>
          </w:p>
        </w:tc>
        <w:tc>
          <w:tcPr>
            <w:tcW w:w="586" w:type="pct"/>
            <w:vAlign w:val="center"/>
          </w:tcPr>
          <w:p w:rsidR="007D1F61" w:rsidRPr="00C93F3E" w:rsidRDefault="00C702EC" w:rsidP="00C93F3E">
            <w:pPr>
              <w:jc w:val="center"/>
              <w:rPr>
                <w:rFonts w:ascii="仿宋_GB2312" w:eastAsia="仿宋_GB2312"/>
                <w:szCs w:val="21"/>
              </w:rPr>
            </w:pPr>
            <w:r w:rsidRPr="00C93F3E">
              <w:rPr>
                <w:rFonts w:ascii="仿宋_GB2312" w:eastAsia="仿宋_GB2312" w:hint="eastAsia"/>
                <w:szCs w:val="21"/>
              </w:rPr>
              <w:t>8</w:t>
            </w:r>
            <w:r w:rsidR="007D1F61" w:rsidRPr="00C93F3E">
              <w:rPr>
                <w:rFonts w:ascii="仿宋_GB2312" w:eastAsia="仿宋_GB2312" w:hint="eastAsia"/>
                <w:szCs w:val="21"/>
              </w:rPr>
              <w:t>0</w:t>
            </w:r>
          </w:p>
        </w:tc>
        <w:tc>
          <w:tcPr>
            <w:tcW w:w="51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80</w:t>
            </w:r>
          </w:p>
        </w:tc>
        <w:tc>
          <w:tcPr>
            <w:tcW w:w="366"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80</w:t>
            </w:r>
          </w:p>
        </w:tc>
        <w:tc>
          <w:tcPr>
            <w:tcW w:w="366"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80</w:t>
            </w:r>
          </w:p>
        </w:tc>
        <w:tc>
          <w:tcPr>
            <w:tcW w:w="439"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80</w:t>
            </w:r>
          </w:p>
        </w:tc>
      </w:tr>
      <w:tr w:rsidR="00C93F3E" w:rsidRPr="00C93F3E" w:rsidTr="00C93F3E">
        <w:trPr>
          <w:trHeight w:val="237"/>
        </w:trPr>
        <w:tc>
          <w:tcPr>
            <w:tcW w:w="971"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样品数量（份）</w:t>
            </w:r>
            <w:r w:rsidRPr="00C93F3E">
              <w:rPr>
                <w:rFonts w:ascii="仿宋_GB2312" w:eastAsia="仿宋_GB2312" w:hint="eastAsia"/>
                <w:szCs w:val="21"/>
                <w:vertAlign w:val="superscript"/>
              </w:rPr>
              <w:t>1</w:t>
            </w:r>
            <w:r w:rsidR="00B91605" w:rsidRPr="00C93F3E">
              <w:rPr>
                <w:rFonts w:ascii="仿宋_GB2312" w:eastAsia="仿宋_GB2312" w:hint="eastAsia"/>
                <w:szCs w:val="21"/>
                <w:vertAlign w:val="superscript"/>
              </w:rPr>
              <w:t>5</w:t>
            </w:r>
          </w:p>
        </w:tc>
        <w:tc>
          <w:tcPr>
            <w:tcW w:w="366"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21</w:t>
            </w:r>
          </w:p>
        </w:tc>
        <w:tc>
          <w:tcPr>
            <w:tcW w:w="659"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17</w:t>
            </w:r>
          </w:p>
        </w:tc>
        <w:tc>
          <w:tcPr>
            <w:tcW w:w="732"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14</w:t>
            </w:r>
          </w:p>
        </w:tc>
        <w:tc>
          <w:tcPr>
            <w:tcW w:w="586"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14</w:t>
            </w:r>
          </w:p>
        </w:tc>
        <w:tc>
          <w:tcPr>
            <w:tcW w:w="515"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24</w:t>
            </w:r>
          </w:p>
        </w:tc>
        <w:tc>
          <w:tcPr>
            <w:tcW w:w="366"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15</w:t>
            </w:r>
          </w:p>
        </w:tc>
        <w:tc>
          <w:tcPr>
            <w:tcW w:w="366"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19</w:t>
            </w:r>
          </w:p>
        </w:tc>
        <w:tc>
          <w:tcPr>
            <w:tcW w:w="439" w:type="pct"/>
            <w:vAlign w:val="center"/>
          </w:tcPr>
          <w:p w:rsidR="007D1F61" w:rsidRPr="00C93F3E" w:rsidRDefault="007D1F61" w:rsidP="00C93F3E">
            <w:pPr>
              <w:jc w:val="center"/>
              <w:rPr>
                <w:rFonts w:ascii="仿宋_GB2312" w:eastAsia="仿宋_GB2312"/>
                <w:szCs w:val="21"/>
              </w:rPr>
            </w:pPr>
            <w:r w:rsidRPr="00C93F3E">
              <w:rPr>
                <w:rFonts w:ascii="仿宋_GB2312" w:eastAsia="仿宋_GB2312" w:hint="eastAsia"/>
                <w:szCs w:val="21"/>
              </w:rPr>
              <w:t>16</w:t>
            </w:r>
          </w:p>
        </w:tc>
      </w:tr>
    </w:tbl>
    <w:p w:rsidR="007D1F61" w:rsidRPr="00C93F3E" w:rsidRDefault="007D1F61" w:rsidP="00576DAE">
      <w:pPr>
        <w:rPr>
          <w:rFonts w:ascii="仿宋_GB2312" w:eastAsia="仿宋_GB2312"/>
        </w:rPr>
      </w:pPr>
      <w:r w:rsidRPr="00C93F3E">
        <w:rPr>
          <w:rFonts w:ascii="仿宋_GB2312" w:eastAsia="仿宋_GB2312" w:hint="eastAsia"/>
        </w:rPr>
        <w:t xml:space="preserve">注： </w:t>
      </w:r>
    </w:p>
    <w:p w:rsidR="008E4A42" w:rsidRPr="00C93F3E" w:rsidRDefault="008E4A42" w:rsidP="003D3A1C">
      <w:pPr>
        <w:snapToGrid w:val="0"/>
        <w:rPr>
          <w:rFonts w:ascii="仿宋_GB2312" w:eastAsia="仿宋_GB2312"/>
        </w:rPr>
      </w:pPr>
      <w:r w:rsidRPr="00C93F3E">
        <w:rPr>
          <w:rFonts w:ascii="仿宋_GB2312" w:eastAsia="仿宋_GB2312" w:hint="eastAsia"/>
        </w:rPr>
        <w:t>1、一个样品包装内有两个以上独立小包装或分隔（如粉饼、眼影、腮红等），且只有一个产品名称，原料成分不同的样品，应当分别检验相应项目；非独立小包装或无分隔部分，且各部分除着色剂以外的其他原料成分相同的样品，应当按说明书使用方法确定是否分别进行检验。凡防晒剂（二氧化钛和氧化锌除外）含量</w:t>
      </w:r>
      <w:r w:rsidRPr="00C93F3E">
        <w:rPr>
          <w:rFonts w:ascii="微软雅黑" w:eastAsia="微软雅黑" w:hAnsi="微软雅黑" w:cs="微软雅黑" w:hint="eastAsia"/>
        </w:rPr>
        <w:t>≧</w:t>
      </w:r>
      <w:r w:rsidRPr="00C93F3E">
        <w:rPr>
          <w:rFonts w:ascii="仿宋_GB2312" w:eastAsia="仿宋_GB2312" w:hint="eastAsia"/>
        </w:rPr>
        <w:t>0.5％的产品，需加测防晒剂、皮肤变态反应试验和皮肤光毒性试验，至少增加4个样品，增加样品量不小于</w:t>
      </w:r>
      <w:smartTag w:uri="urn:schemas-microsoft-com:office:smarttags" w:element="chmetcnv">
        <w:smartTagPr>
          <w:attr w:name="UnitName" w:val="g"/>
          <w:attr w:name="SourceValue" w:val="50"/>
          <w:attr w:name="HasSpace" w:val="False"/>
          <w:attr w:name="Negative" w:val="False"/>
          <w:attr w:name="NumberType" w:val="1"/>
          <w:attr w:name="TCSC" w:val="0"/>
        </w:smartTagPr>
        <w:r w:rsidRPr="00C93F3E">
          <w:rPr>
            <w:rFonts w:ascii="仿宋_GB2312" w:eastAsia="仿宋_GB2312" w:hint="eastAsia"/>
          </w:rPr>
          <w:t>50g</w:t>
        </w:r>
      </w:smartTag>
      <w:r w:rsidRPr="00C93F3E">
        <w:rPr>
          <w:rFonts w:ascii="仿宋_GB2312" w:eastAsia="仿宋_GB2312" w:hint="eastAsia"/>
        </w:rPr>
        <w:t>。</w:t>
      </w:r>
    </w:p>
    <w:p w:rsidR="008E4A42" w:rsidRPr="00C93F3E" w:rsidRDefault="008E4A42" w:rsidP="003D3A1C">
      <w:pPr>
        <w:snapToGrid w:val="0"/>
        <w:rPr>
          <w:rFonts w:ascii="仿宋_GB2312" w:eastAsia="仿宋_GB2312"/>
        </w:rPr>
      </w:pPr>
      <w:r w:rsidRPr="00C93F3E">
        <w:rPr>
          <w:rFonts w:ascii="仿宋_GB2312" w:eastAsia="仿宋_GB2312" w:hint="eastAsia"/>
        </w:rPr>
        <w:t>2、指甲油卸除液不需要检测微生物，乙醇含量</w:t>
      </w:r>
      <w:r w:rsidRPr="00C93F3E">
        <w:rPr>
          <w:rFonts w:ascii="微软雅黑" w:eastAsia="微软雅黑" w:hAnsi="微软雅黑" w:cs="微软雅黑" w:hint="eastAsia"/>
        </w:rPr>
        <w:t>≧</w:t>
      </w:r>
      <w:r w:rsidRPr="00C93F3E">
        <w:rPr>
          <w:rFonts w:ascii="仿宋_GB2312" w:eastAsia="仿宋_GB2312" w:hint="eastAsia"/>
        </w:rPr>
        <w:t>75％（w/w）不需要检测微生物。物理脱毛类产品、非氧化型染发类产品需要检测微生物项目。</w:t>
      </w:r>
    </w:p>
    <w:p w:rsidR="008E4A42" w:rsidRPr="00C93F3E" w:rsidRDefault="008E4A42" w:rsidP="003D3A1C">
      <w:pPr>
        <w:snapToGrid w:val="0"/>
        <w:rPr>
          <w:rFonts w:ascii="仿宋_GB2312" w:eastAsia="仿宋_GB2312"/>
        </w:rPr>
      </w:pPr>
      <w:r w:rsidRPr="00C93F3E">
        <w:rPr>
          <w:rFonts w:ascii="仿宋_GB2312" w:eastAsia="仿宋_GB2312" w:hint="eastAsia"/>
        </w:rPr>
        <w:t>3、乙醇、异丙醇含量之和</w:t>
      </w:r>
      <w:r w:rsidRPr="00C93F3E">
        <w:rPr>
          <w:rFonts w:ascii="微软雅黑" w:eastAsia="微软雅黑" w:hAnsi="微软雅黑" w:cs="微软雅黑" w:hint="eastAsia"/>
        </w:rPr>
        <w:t>≧</w:t>
      </w:r>
      <w:r w:rsidRPr="00C93F3E">
        <w:rPr>
          <w:rFonts w:ascii="仿宋_GB2312" w:eastAsia="仿宋_GB2312" w:hint="eastAsia"/>
        </w:rPr>
        <w:t>10％（w/w）的产品，需检测甲醇项目。</w:t>
      </w:r>
    </w:p>
    <w:p w:rsidR="008E4A42" w:rsidRPr="00C93F3E" w:rsidRDefault="008E4A42" w:rsidP="003D3A1C">
      <w:pPr>
        <w:snapToGrid w:val="0"/>
        <w:rPr>
          <w:rFonts w:ascii="仿宋_GB2312" w:eastAsia="仿宋_GB2312"/>
        </w:rPr>
      </w:pPr>
      <w:r w:rsidRPr="00C93F3E">
        <w:rPr>
          <w:rFonts w:ascii="仿宋_GB2312" w:eastAsia="仿宋_GB2312" w:hint="eastAsia"/>
        </w:rPr>
        <w:t>4、宣称含α-羟基酸或虽不宣称含α-羟基酸、但其总量≥3％（w/w）的产品，需要检测α-羟基酸项目，同时检测pH值。纯油性（含蜡基）的产品不需要检测pH值；多剂配合使用的产品如需检测pH值，除在单剂中检测外，还应当根据使用说明书检测混合后样品的pH</w:t>
      </w:r>
      <w:r w:rsidR="00443DB9">
        <w:rPr>
          <w:rFonts w:ascii="仿宋_GB2312" w:eastAsia="仿宋_GB2312" w:hint="eastAsia"/>
        </w:rPr>
        <w:t>值。</w:t>
      </w:r>
      <w:r w:rsidRPr="00C93F3E">
        <w:rPr>
          <w:rFonts w:ascii="仿宋_GB2312" w:eastAsia="仿宋_GB2312" w:hint="eastAsia"/>
        </w:rPr>
        <w:lastRenderedPageBreak/>
        <w:t>5、配方中含有乙氧基结构原料的产品，需检测二</w:t>
      </w:r>
      <w:r w:rsidRPr="00443DB9">
        <w:rPr>
          <w:rFonts w:ascii="微软雅黑" w:eastAsia="微软雅黑" w:hAnsi="微软雅黑" w:cs="微软雅黑" w:hint="eastAsia"/>
        </w:rPr>
        <w:t>噁</w:t>
      </w:r>
      <w:r w:rsidRPr="00443DB9">
        <w:rPr>
          <w:rFonts w:ascii="仿宋_GB2312" w:eastAsia="仿宋_GB2312" w:hint="eastAsia"/>
        </w:rPr>
        <w:t>烷项目。</w:t>
      </w:r>
    </w:p>
    <w:p w:rsidR="008E4A42" w:rsidRPr="00C93F3E" w:rsidRDefault="008E4A42" w:rsidP="00576DAE">
      <w:pPr>
        <w:rPr>
          <w:rFonts w:ascii="仿宋_GB2312" w:eastAsia="仿宋_GB2312"/>
        </w:rPr>
      </w:pPr>
      <w:r w:rsidRPr="00C93F3E">
        <w:rPr>
          <w:rFonts w:ascii="仿宋_GB2312" w:eastAsia="仿宋_GB2312" w:hint="eastAsia"/>
        </w:rPr>
        <w:t>6、申报配方中含有原料使用目的为去屑剂的产品，需检测所含去屑剂。</w:t>
      </w:r>
    </w:p>
    <w:p w:rsidR="008E4A42" w:rsidRPr="00C93F3E" w:rsidRDefault="008E4A42" w:rsidP="00576DAE">
      <w:pPr>
        <w:rPr>
          <w:rFonts w:ascii="仿宋_GB2312" w:eastAsia="仿宋_GB2312"/>
        </w:rPr>
      </w:pPr>
      <w:r w:rsidRPr="00C93F3E">
        <w:rPr>
          <w:rFonts w:ascii="仿宋_GB2312" w:eastAsia="仿宋_GB2312" w:hint="eastAsia"/>
        </w:rPr>
        <w:t>7、配方中含有滑石粉原料的产品，需检测石棉项目。</w:t>
      </w:r>
    </w:p>
    <w:p w:rsidR="008E4A42" w:rsidRPr="00C93F3E" w:rsidRDefault="008E4A42" w:rsidP="00576DAE">
      <w:pPr>
        <w:rPr>
          <w:rFonts w:ascii="仿宋_GB2312" w:eastAsia="仿宋_GB2312"/>
        </w:rPr>
      </w:pPr>
      <w:r w:rsidRPr="00C93F3E">
        <w:rPr>
          <w:rFonts w:ascii="仿宋_GB2312" w:eastAsia="仿宋_GB2312" w:hint="eastAsia"/>
        </w:rPr>
        <w:t>8、配方中含有甲醛及甲醛缓释体类原料的产品，需检测游离甲醛项目。</w:t>
      </w:r>
    </w:p>
    <w:p w:rsidR="006E2A82" w:rsidRPr="00C93F3E" w:rsidRDefault="008E4A42" w:rsidP="00576DAE">
      <w:pPr>
        <w:rPr>
          <w:rFonts w:ascii="仿宋_GB2312" w:eastAsia="仿宋_GB2312"/>
        </w:rPr>
      </w:pPr>
      <w:r w:rsidRPr="00C93F3E">
        <w:rPr>
          <w:rFonts w:ascii="仿宋_GB2312" w:eastAsia="仿宋_GB2312" w:hint="eastAsia"/>
        </w:rPr>
        <w:t>9、</w:t>
      </w:r>
      <w:r w:rsidR="006E2A82" w:rsidRPr="00C93F3E">
        <w:rPr>
          <w:rFonts w:ascii="仿宋_GB2312" w:eastAsia="仿宋_GB2312" w:hint="eastAsia"/>
        </w:rPr>
        <w:t>配方中含有化学防晒剂的非防晒类产品，需检测所含化学防晒剂。</w:t>
      </w:r>
    </w:p>
    <w:p w:rsidR="009679AA" w:rsidRPr="00C93F3E" w:rsidRDefault="008E4A42" w:rsidP="00576DAE">
      <w:pPr>
        <w:rPr>
          <w:rFonts w:ascii="仿宋_GB2312" w:eastAsia="仿宋_GB2312"/>
        </w:rPr>
      </w:pPr>
      <w:r w:rsidRPr="00C93F3E">
        <w:rPr>
          <w:rFonts w:ascii="仿宋_GB2312" w:eastAsia="仿宋_GB2312" w:hint="eastAsia"/>
        </w:rPr>
        <w:t>10、</w:t>
      </w:r>
      <w:r w:rsidR="009679AA" w:rsidRPr="00C93F3E">
        <w:rPr>
          <w:rFonts w:ascii="仿宋_GB2312" w:eastAsia="仿宋_GB2312" w:hint="eastAsia"/>
        </w:rPr>
        <w:t>宣称UVA防护效果或宣称广谱防晒的产品，需要检测化妆品抗UVA能力参数-临界波长或PFA值。</w:t>
      </w:r>
    </w:p>
    <w:p w:rsidR="00220DBE" w:rsidRPr="00C93F3E" w:rsidRDefault="00020D4D" w:rsidP="00576DAE">
      <w:pPr>
        <w:rPr>
          <w:rFonts w:ascii="仿宋_GB2312" w:eastAsia="仿宋_GB2312"/>
        </w:rPr>
      </w:pPr>
      <w:r w:rsidRPr="00C93F3E">
        <w:rPr>
          <w:rFonts w:ascii="仿宋_GB2312" w:eastAsia="仿宋_GB2312" w:hint="eastAsia"/>
        </w:rPr>
        <w:t>11、</w:t>
      </w:r>
      <w:r w:rsidR="00D471CD" w:rsidRPr="00C93F3E">
        <w:rPr>
          <w:rFonts w:ascii="仿宋_GB2312" w:eastAsia="仿宋_GB2312" w:hint="eastAsia"/>
        </w:rPr>
        <w:t>易触及眼睛的祛斑类、防晒类产品应进行急性眼刺激性试验。</w:t>
      </w:r>
    </w:p>
    <w:p w:rsidR="008E4A42" w:rsidRPr="00C93F3E" w:rsidRDefault="008E4A42" w:rsidP="00576DAE">
      <w:pPr>
        <w:rPr>
          <w:rFonts w:ascii="仿宋_GB2312" w:eastAsia="仿宋_GB2312"/>
        </w:rPr>
      </w:pPr>
      <w:r w:rsidRPr="00C93F3E">
        <w:rPr>
          <w:rFonts w:ascii="仿宋_GB2312" w:eastAsia="仿宋_GB2312" w:hint="eastAsia"/>
        </w:rPr>
        <w:t>12、淋洗类产品只需要进行急性皮肤刺激性试验，不需要进行多次皮肤刺激性试验。</w:t>
      </w:r>
    </w:p>
    <w:p w:rsidR="00DB513D" w:rsidRPr="00C93F3E" w:rsidRDefault="008E4A42" w:rsidP="00576DAE">
      <w:pPr>
        <w:rPr>
          <w:rFonts w:ascii="仿宋_GB2312" w:eastAsia="仿宋_GB2312"/>
        </w:rPr>
      </w:pPr>
      <w:r w:rsidRPr="00C93F3E">
        <w:rPr>
          <w:rFonts w:ascii="仿宋_GB2312" w:eastAsia="仿宋_GB2312" w:hint="eastAsia"/>
        </w:rPr>
        <w:t>13、</w:t>
      </w:r>
      <w:r w:rsidR="00D5094B" w:rsidRPr="00C93F3E">
        <w:rPr>
          <w:rFonts w:ascii="仿宋_GB2312" w:eastAsia="仿宋_GB2312" w:hint="eastAsia"/>
        </w:rPr>
        <w:t>除育发类、防晒类和祛斑类产品外，化学防晒剂含量≥0.5%（w/w）的产品（香水类、指甲油类除外）也应进行皮肤光毒性试验。</w:t>
      </w:r>
    </w:p>
    <w:p w:rsidR="00B91605" w:rsidRPr="00C93F3E" w:rsidRDefault="00B91605" w:rsidP="00576DAE">
      <w:pPr>
        <w:rPr>
          <w:rFonts w:ascii="仿宋_GB2312" w:eastAsia="仿宋_GB2312"/>
        </w:rPr>
      </w:pPr>
      <w:r w:rsidRPr="00C93F3E">
        <w:rPr>
          <w:rFonts w:ascii="仿宋_GB2312" w:eastAsia="仿宋_GB2312" w:hint="eastAsia"/>
        </w:rPr>
        <w:t>14、可选用细菌回复突变试验或体外哺乳动物细胞基因突变试验。</w:t>
      </w:r>
    </w:p>
    <w:p w:rsidR="007972CE" w:rsidRPr="00C93F3E" w:rsidRDefault="007972CE" w:rsidP="00576DAE">
      <w:pPr>
        <w:rPr>
          <w:rFonts w:ascii="仿宋_GB2312" w:eastAsia="仿宋_GB2312"/>
        </w:rPr>
      </w:pPr>
      <w:r w:rsidRPr="00C93F3E">
        <w:rPr>
          <w:rFonts w:ascii="仿宋_GB2312" w:eastAsia="仿宋_GB2312" w:hint="eastAsia"/>
        </w:rPr>
        <w:t>15、非氧化型染发产品不进行细菌回复突变试验和体外哺乳动物细胞染色体畸变试验。</w:t>
      </w:r>
    </w:p>
    <w:p w:rsidR="008E4A42" w:rsidRPr="00C93F3E" w:rsidRDefault="009D6F31" w:rsidP="00576DAE">
      <w:pPr>
        <w:rPr>
          <w:rFonts w:ascii="仿宋_GB2312" w:eastAsia="仿宋_GB2312"/>
        </w:rPr>
      </w:pPr>
      <w:r w:rsidRPr="00C93F3E">
        <w:rPr>
          <w:rFonts w:ascii="仿宋_GB2312" w:eastAsia="仿宋_GB2312" w:hint="eastAsia"/>
        </w:rPr>
        <w:t>1</w:t>
      </w:r>
      <w:r w:rsidR="007972CE" w:rsidRPr="00C93F3E">
        <w:rPr>
          <w:rFonts w:ascii="仿宋_GB2312" w:eastAsia="仿宋_GB2312" w:hint="eastAsia"/>
        </w:rPr>
        <w:t>6</w:t>
      </w:r>
      <w:r w:rsidRPr="00C93F3E">
        <w:rPr>
          <w:rFonts w:ascii="仿宋_GB2312" w:eastAsia="仿宋_GB2312" w:hint="eastAsia"/>
        </w:rPr>
        <w:t>、</w:t>
      </w:r>
      <w:r w:rsidR="008E4A42" w:rsidRPr="00C93F3E">
        <w:rPr>
          <w:rFonts w:ascii="仿宋_GB2312" w:eastAsia="仿宋_GB2312" w:hint="eastAsia"/>
        </w:rPr>
        <w:t>检验数量是针对每包装净重大于30克的产品而言，不满30克者，需增加样品数量。其中包括为药监局提供的封样样品，封样由我院和化妆品企业共同确认，封条经双方签字并加盖检验检测专用章，封样与检验报告同时领取。</w:t>
      </w:r>
    </w:p>
    <w:p w:rsidR="00DE2A78" w:rsidRPr="00C93F3E" w:rsidRDefault="008E4A42" w:rsidP="00576DAE">
      <w:pPr>
        <w:rPr>
          <w:rFonts w:ascii="仿宋_GB2312" w:eastAsia="仿宋_GB2312"/>
        </w:rPr>
      </w:pPr>
      <w:r w:rsidRPr="00C93F3E">
        <w:rPr>
          <w:rFonts w:ascii="仿宋_GB2312" w:eastAsia="仿宋_GB2312" w:hint="eastAsia"/>
        </w:rPr>
        <w:t>1</w:t>
      </w:r>
      <w:r w:rsidR="00511E06" w:rsidRPr="00C93F3E">
        <w:rPr>
          <w:rFonts w:ascii="仿宋_GB2312" w:eastAsia="仿宋_GB2312" w:hint="eastAsia"/>
        </w:rPr>
        <w:t>7</w:t>
      </w:r>
      <w:r w:rsidRPr="00C93F3E">
        <w:rPr>
          <w:rFonts w:ascii="仿宋_GB2312" w:eastAsia="仿宋_GB2312" w:hint="eastAsia"/>
        </w:rPr>
        <w:t>、修护类和涂彩类指（趾）甲产品不需要进行毒理学试验。</w:t>
      </w:r>
    </w:p>
    <w:p w:rsidR="00DE2A78" w:rsidRPr="00C93F3E" w:rsidRDefault="008E4A42" w:rsidP="00576DAE">
      <w:pPr>
        <w:rPr>
          <w:rFonts w:ascii="仿宋_GB2312" w:eastAsia="仿宋_GB2312"/>
        </w:rPr>
      </w:pPr>
      <w:r w:rsidRPr="00C93F3E">
        <w:rPr>
          <w:rFonts w:ascii="仿宋_GB2312" w:eastAsia="仿宋_GB2312" w:hint="eastAsia"/>
        </w:rPr>
        <w:t>1</w:t>
      </w:r>
      <w:r w:rsidR="00511E06" w:rsidRPr="00C93F3E">
        <w:rPr>
          <w:rFonts w:ascii="仿宋_GB2312" w:eastAsia="仿宋_GB2312" w:hint="eastAsia"/>
        </w:rPr>
        <w:t>8</w:t>
      </w:r>
      <w:r w:rsidR="00DE2A78" w:rsidRPr="00C93F3E">
        <w:rPr>
          <w:rFonts w:ascii="仿宋_GB2312" w:eastAsia="仿宋_GB2312" w:hint="eastAsia"/>
        </w:rPr>
        <w:t>、两剂或两剂以上混合使用的产品，应按说明书中使用方法进行试验。当存在不同浓度、不同配比等与安全性相关的不同使用方法时，需对每一种情况均进行相关的毒理学试验。</w:t>
      </w:r>
    </w:p>
    <w:p w:rsidR="00642B17" w:rsidRPr="00576DAE" w:rsidRDefault="00566433" w:rsidP="00576DAE">
      <w:r w:rsidRPr="00C93F3E">
        <w:rPr>
          <w:rFonts w:ascii="仿宋_GB2312" w:eastAsia="仿宋_GB2312" w:hint="eastAsia"/>
        </w:rPr>
        <w:t>1</w:t>
      </w:r>
      <w:r w:rsidR="00DE2A78" w:rsidRPr="00C93F3E">
        <w:rPr>
          <w:rFonts w:ascii="仿宋_GB2312" w:eastAsia="仿宋_GB2312" w:hint="eastAsia"/>
        </w:rPr>
        <w:t>9</w:t>
      </w:r>
      <w:r w:rsidR="008E4A42" w:rsidRPr="00C93F3E">
        <w:rPr>
          <w:rFonts w:ascii="仿宋_GB2312" w:eastAsia="仿宋_GB2312" w:hint="eastAsia"/>
        </w:rPr>
        <w:t>、终产品因包装原因无法取样或可能影响检验结果的（例如喷雾产品、气垫产品等），企业在提交完整检测样品的同时，可配合提供包装前的最后一道工序的半成品</w:t>
      </w:r>
      <w:bookmarkStart w:id="1" w:name="_GoBack"/>
      <w:bookmarkEnd w:id="1"/>
      <w:r w:rsidR="008E4A42" w:rsidRPr="00C93F3E">
        <w:rPr>
          <w:rFonts w:ascii="仿宋_GB2312" w:eastAsia="仿宋_GB2312" w:hint="eastAsia"/>
        </w:rPr>
        <w:t>。</w:t>
      </w:r>
    </w:p>
    <w:sectPr w:rsidR="00642B17" w:rsidRPr="00576DAE" w:rsidSect="00A20D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A8" w:rsidRDefault="00D844A8" w:rsidP="00EE2EC4">
      <w:r>
        <w:separator/>
      </w:r>
    </w:p>
  </w:endnote>
  <w:endnote w:type="continuationSeparator" w:id="0">
    <w:p w:rsidR="00D844A8" w:rsidRDefault="00D844A8" w:rsidP="00EE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A8" w:rsidRDefault="00D844A8" w:rsidP="00EE2EC4">
      <w:r>
        <w:separator/>
      </w:r>
    </w:p>
  </w:footnote>
  <w:footnote w:type="continuationSeparator" w:id="0">
    <w:p w:rsidR="00D844A8" w:rsidRDefault="00D844A8" w:rsidP="00EE2E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F583F"/>
    <w:multiLevelType w:val="hybridMultilevel"/>
    <w:tmpl w:val="2AC8C44A"/>
    <w:lvl w:ilvl="0" w:tplc="990A7B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2EC4"/>
    <w:rsid w:val="0001337D"/>
    <w:rsid w:val="00014297"/>
    <w:rsid w:val="00015D09"/>
    <w:rsid w:val="000208C8"/>
    <w:rsid w:val="00020D4D"/>
    <w:rsid w:val="00025182"/>
    <w:rsid w:val="00027753"/>
    <w:rsid w:val="00040F26"/>
    <w:rsid w:val="00047456"/>
    <w:rsid w:val="00047BA0"/>
    <w:rsid w:val="00051137"/>
    <w:rsid w:val="00054FD6"/>
    <w:rsid w:val="00067E7D"/>
    <w:rsid w:val="00070E8E"/>
    <w:rsid w:val="00080630"/>
    <w:rsid w:val="00084588"/>
    <w:rsid w:val="00087D3A"/>
    <w:rsid w:val="00093C64"/>
    <w:rsid w:val="00094ECD"/>
    <w:rsid w:val="000957CB"/>
    <w:rsid w:val="000A4385"/>
    <w:rsid w:val="000B2496"/>
    <w:rsid w:val="000D20E1"/>
    <w:rsid w:val="000D3E3D"/>
    <w:rsid w:val="000D70BE"/>
    <w:rsid w:val="000E1A39"/>
    <w:rsid w:val="00107412"/>
    <w:rsid w:val="00107F42"/>
    <w:rsid w:val="0011469D"/>
    <w:rsid w:val="00117B09"/>
    <w:rsid w:val="001203C7"/>
    <w:rsid w:val="00127E4E"/>
    <w:rsid w:val="00130FED"/>
    <w:rsid w:val="00131BA6"/>
    <w:rsid w:val="00144064"/>
    <w:rsid w:val="0016062A"/>
    <w:rsid w:val="0017061D"/>
    <w:rsid w:val="0017199C"/>
    <w:rsid w:val="00184424"/>
    <w:rsid w:val="001911A0"/>
    <w:rsid w:val="00191537"/>
    <w:rsid w:val="001C07B4"/>
    <w:rsid w:val="001C3796"/>
    <w:rsid w:val="001E4BD0"/>
    <w:rsid w:val="001E6EE4"/>
    <w:rsid w:val="001F3EF5"/>
    <w:rsid w:val="001F5B31"/>
    <w:rsid w:val="001F7CB7"/>
    <w:rsid w:val="00211F59"/>
    <w:rsid w:val="0021372A"/>
    <w:rsid w:val="00220DA7"/>
    <w:rsid w:val="00220DBE"/>
    <w:rsid w:val="0022663F"/>
    <w:rsid w:val="00234A21"/>
    <w:rsid w:val="00256CAB"/>
    <w:rsid w:val="00264F48"/>
    <w:rsid w:val="00275921"/>
    <w:rsid w:val="00287450"/>
    <w:rsid w:val="00287B26"/>
    <w:rsid w:val="00290217"/>
    <w:rsid w:val="002924C2"/>
    <w:rsid w:val="002A0983"/>
    <w:rsid w:val="002A134D"/>
    <w:rsid w:val="002B4B09"/>
    <w:rsid w:val="002C4900"/>
    <w:rsid w:val="002D6C65"/>
    <w:rsid w:val="002E46C6"/>
    <w:rsid w:val="00304649"/>
    <w:rsid w:val="0030498D"/>
    <w:rsid w:val="00314221"/>
    <w:rsid w:val="00315112"/>
    <w:rsid w:val="00317FF4"/>
    <w:rsid w:val="00324E4A"/>
    <w:rsid w:val="00344EBC"/>
    <w:rsid w:val="003460AD"/>
    <w:rsid w:val="00347C34"/>
    <w:rsid w:val="00355ED3"/>
    <w:rsid w:val="00357EE0"/>
    <w:rsid w:val="00360ABA"/>
    <w:rsid w:val="00365209"/>
    <w:rsid w:val="00371988"/>
    <w:rsid w:val="00371E07"/>
    <w:rsid w:val="00372E88"/>
    <w:rsid w:val="00377954"/>
    <w:rsid w:val="00383BC5"/>
    <w:rsid w:val="00386318"/>
    <w:rsid w:val="00387C09"/>
    <w:rsid w:val="00387F22"/>
    <w:rsid w:val="003A77B2"/>
    <w:rsid w:val="003A7A9B"/>
    <w:rsid w:val="003A7EC2"/>
    <w:rsid w:val="003B33DD"/>
    <w:rsid w:val="003C0E93"/>
    <w:rsid w:val="003C129E"/>
    <w:rsid w:val="003D18DB"/>
    <w:rsid w:val="003D2A4C"/>
    <w:rsid w:val="003D3A1C"/>
    <w:rsid w:val="003D409A"/>
    <w:rsid w:val="003D54E2"/>
    <w:rsid w:val="003D6B98"/>
    <w:rsid w:val="003E0482"/>
    <w:rsid w:val="003E2173"/>
    <w:rsid w:val="003E2599"/>
    <w:rsid w:val="003E6401"/>
    <w:rsid w:val="003F31F2"/>
    <w:rsid w:val="004069EB"/>
    <w:rsid w:val="0040778A"/>
    <w:rsid w:val="00412E2A"/>
    <w:rsid w:val="004400A5"/>
    <w:rsid w:val="00440DB7"/>
    <w:rsid w:val="00443DB9"/>
    <w:rsid w:val="004509E6"/>
    <w:rsid w:val="00454529"/>
    <w:rsid w:val="00454F87"/>
    <w:rsid w:val="00457878"/>
    <w:rsid w:val="00467B3E"/>
    <w:rsid w:val="00493B42"/>
    <w:rsid w:val="00496B18"/>
    <w:rsid w:val="004A36EC"/>
    <w:rsid w:val="004A4FE8"/>
    <w:rsid w:val="004B39F9"/>
    <w:rsid w:val="004B3F5D"/>
    <w:rsid w:val="004B47DC"/>
    <w:rsid w:val="004C2438"/>
    <w:rsid w:val="004C30C2"/>
    <w:rsid w:val="004C3E9B"/>
    <w:rsid w:val="004C4F4D"/>
    <w:rsid w:val="004C5FF0"/>
    <w:rsid w:val="004C6BED"/>
    <w:rsid w:val="004D4677"/>
    <w:rsid w:val="004F4A26"/>
    <w:rsid w:val="00503B2C"/>
    <w:rsid w:val="00511B71"/>
    <w:rsid w:val="00511E06"/>
    <w:rsid w:val="00516B92"/>
    <w:rsid w:val="00531709"/>
    <w:rsid w:val="00532F43"/>
    <w:rsid w:val="00537668"/>
    <w:rsid w:val="00545111"/>
    <w:rsid w:val="00547B66"/>
    <w:rsid w:val="00550769"/>
    <w:rsid w:val="00563C67"/>
    <w:rsid w:val="00563E13"/>
    <w:rsid w:val="00566433"/>
    <w:rsid w:val="005704C4"/>
    <w:rsid w:val="00573DA9"/>
    <w:rsid w:val="005746FE"/>
    <w:rsid w:val="00576658"/>
    <w:rsid w:val="00576DAE"/>
    <w:rsid w:val="00582395"/>
    <w:rsid w:val="00594B2D"/>
    <w:rsid w:val="00596EB9"/>
    <w:rsid w:val="005A0326"/>
    <w:rsid w:val="005B46DC"/>
    <w:rsid w:val="005B5B7F"/>
    <w:rsid w:val="005C38E8"/>
    <w:rsid w:val="005C70E3"/>
    <w:rsid w:val="005D3BDB"/>
    <w:rsid w:val="005D7AE4"/>
    <w:rsid w:val="005F4CEF"/>
    <w:rsid w:val="00604EDF"/>
    <w:rsid w:val="00613AB1"/>
    <w:rsid w:val="00622013"/>
    <w:rsid w:val="00625C65"/>
    <w:rsid w:val="00635DAC"/>
    <w:rsid w:val="00642B17"/>
    <w:rsid w:val="006518A5"/>
    <w:rsid w:val="006542CE"/>
    <w:rsid w:val="00660BFD"/>
    <w:rsid w:val="0068688D"/>
    <w:rsid w:val="006902FD"/>
    <w:rsid w:val="00690C7B"/>
    <w:rsid w:val="0069124A"/>
    <w:rsid w:val="0069588C"/>
    <w:rsid w:val="00695EEE"/>
    <w:rsid w:val="006A2205"/>
    <w:rsid w:val="006A55F4"/>
    <w:rsid w:val="006B051E"/>
    <w:rsid w:val="006B7387"/>
    <w:rsid w:val="006C07E3"/>
    <w:rsid w:val="006C7C03"/>
    <w:rsid w:val="006D3DAE"/>
    <w:rsid w:val="006D5D0E"/>
    <w:rsid w:val="006E2A82"/>
    <w:rsid w:val="006E7182"/>
    <w:rsid w:val="006F5878"/>
    <w:rsid w:val="006F5E49"/>
    <w:rsid w:val="007068CD"/>
    <w:rsid w:val="007143E7"/>
    <w:rsid w:val="00721288"/>
    <w:rsid w:val="00727F66"/>
    <w:rsid w:val="0073024E"/>
    <w:rsid w:val="00731041"/>
    <w:rsid w:val="0073387A"/>
    <w:rsid w:val="00733FA9"/>
    <w:rsid w:val="0073777E"/>
    <w:rsid w:val="00740935"/>
    <w:rsid w:val="00753145"/>
    <w:rsid w:val="00756697"/>
    <w:rsid w:val="00760E9B"/>
    <w:rsid w:val="00762DC7"/>
    <w:rsid w:val="007637DF"/>
    <w:rsid w:val="00767919"/>
    <w:rsid w:val="00770E40"/>
    <w:rsid w:val="007710EA"/>
    <w:rsid w:val="00777535"/>
    <w:rsid w:val="007972CE"/>
    <w:rsid w:val="007A0FFD"/>
    <w:rsid w:val="007A4ED7"/>
    <w:rsid w:val="007B09EA"/>
    <w:rsid w:val="007B5D50"/>
    <w:rsid w:val="007C3848"/>
    <w:rsid w:val="007D0AFF"/>
    <w:rsid w:val="007D1F61"/>
    <w:rsid w:val="007D75A6"/>
    <w:rsid w:val="007F1332"/>
    <w:rsid w:val="007F418A"/>
    <w:rsid w:val="008072AC"/>
    <w:rsid w:val="0082158C"/>
    <w:rsid w:val="00834B8C"/>
    <w:rsid w:val="00854164"/>
    <w:rsid w:val="00854946"/>
    <w:rsid w:val="008615D1"/>
    <w:rsid w:val="00870C9B"/>
    <w:rsid w:val="008A0A9E"/>
    <w:rsid w:val="008A2E7C"/>
    <w:rsid w:val="008A4D8E"/>
    <w:rsid w:val="008B189D"/>
    <w:rsid w:val="008B42B1"/>
    <w:rsid w:val="008D17E4"/>
    <w:rsid w:val="008D69B0"/>
    <w:rsid w:val="008E0CD2"/>
    <w:rsid w:val="008E4A42"/>
    <w:rsid w:val="008E4E13"/>
    <w:rsid w:val="008E7287"/>
    <w:rsid w:val="008F1456"/>
    <w:rsid w:val="008F439E"/>
    <w:rsid w:val="008F48E5"/>
    <w:rsid w:val="00902DFA"/>
    <w:rsid w:val="00904168"/>
    <w:rsid w:val="0090749F"/>
    <w:rsid w:val="009079B1"/>
    <w:rsid w:val="009119DF"/>
    <w:rsid w:val="009156DF"/>
    <w:rsid w:val="00916B96"/>
    <w:rsid w:val="00922870"/>
    <w:rsid w:val="00933507"/>
    <w:rsid w:val="00944483"/>
    <w:rsid w:val="009670CD"/>
    <w:rsid w:val="009679AA"/>
    <w:rsid w:val="009729E2"/>
    <w:rsid w:val="00973F37"/>
    <w:rsid w:val="0098334F"/>
    <w:rsid w:val="00985301"/>
    <w:rsid w:val="009946EA"/>
    <w:rsid w:val="009A7FB1"/>
    <w:rsid w:val="009D25DB"/>
    <w:rsid w:val="009D4232"/>
    <w:rsid w:val="009D6F31"/>
    <w:rsid w:val="009E10A5"/>
    <w:rsid w:val="009F7AAF"/>
    <w:rsid w:val="00A078D3"/>
    <w:rsid w:val="00A14247"/>
    <w:rsid w:val="00A16AB3"/>
    <w:rsid w:val="00A20699"/>
    <w:rsid w:val="00A20D71"/>
    <w:rsid w:val="00A329C7"/>
    <w:rsid w:val="00A4305F"/>
    <w:rsid w:val="00A5171D"/>
    <w:rsid w:val="00A61FD7"/>
    <w:rsid w:val="00A631A8"/>
    <w:rsid w:val="00A65189"/>
    <w:rsid w:val="00A65BAE"/>
    <w:rsid w:val="00A7236D"/>
    <w:rsid w:val="00A72DFE"/>
    <w:rsid w:val="00A83E22"/>
    <w:rsid w:val="00A91BD8"/>
    <w:rsid w:val="00A96E2E"/>
    <w:rsid w:val="00AA6E3C"/>
    <w:rsid w:val="00AB103E"/>
    <w:rsid w:val="00AB136E"/>
    <w:rsid w:val="00AB2ECB"/>
    <w:rsid w:val="00AC6088"/>
    <w:rsid w:val="00AD3CDC"/>
    <w:rsid w:val="00AF0E17"/>
    <w:rsid w:val="00AF2151"/>
    <w:rsid w:val="00B01C71"/>
    <w:rsid w:val="00B04E17"/>
    <w:rsid w:val="00B06C13"/>
    <w:rsid w:val="00B06D31"/>
    <w:rsid w:val="00B17A12"/>
    <w:rsid w:val="00B21FEE"/>
    <w:rsid w:val="00B2360F"/>
    <w:rsid w:val="00B263DF"/>
    <w:rsid w:val="00B2678C"/>
    <w:rsid w:val="00B27204"/>
    <w:rsid w:val="00B410B9"/>
    <w:rsid w:val="00B46525"/>
    <w:rsid w:val="00B47B1A"/>
    <w:rsid w:val="00B513BC"/>
    <w:rsid w:val="00B605B4"/>
    <w:rsid w:val="00B616B0"/>
    <w:rsid w:val="00B67A14"/>
    <w:rsid w:val="00B73B86"/>
    <w:rsid w:val="00B91605"/>
    <w:rsid w:val="00B95D8C"/>
    <w:rsid w:val="00B96CC1"/>
    <w:rsid w:val="00B9790C"/>
    <w:rsid w:val="00B97BEC"/>
    <w:rsid w:val="00BA5144"/>
    <w:rsid w:val="00BB6ACD"/>
    <w:rsid w:val="00BC0409"/>
    <w:rsid w:val="00BC565B"/>
    <w:rsid w:val="00BD28F9"/>
    <w:rsid w:val="00BD3A35"/>
    <w:rsid w:val="00BD6C8E"/>
    <w:rsid w:val="00BE032B"/>
    <w:rsid w:val="00BE16F9"/>
    <w:rsid w:val="00BE54D4"/>
    <w:rsid w:val="00BE6BAC"/>
    <w:rsid w:val="00BE6CBE"/>
    <w:rsid w:val="00C019AC"/>
    <w:rsid w:val="00C042CF"/>
    <w:rsid w:val="00C079EB"/>
    <w:rsid w:val="00C2359D"/>
    <w:rsid w:val="00C26E51"/>
    <w:rsid w:val="00C43A14"/>
    <w:rsid w:val="00C55CED"/>
    <w:rsid w:val="00C702EC"/>
    <w:rsid w:val="00C77C8C"/>
    <w:rsid w:val="00C82835"/>
    <w:rsid w:val="00C85C1B"/>
    <w:rsid w:val="00C92AF3"/>
    <w:rsid w:val="00C93F3E"/>
    <w:rsid w:val="00C963F1"/>
    <w:rsid w:val="00CA5C41"/>
    <w:rsid w:val="00CB2D97"/>
    <w:rsid w:val="00CC4A8C"/>
    <w:rsid w:val="00CC5AFF"/>
    <w:rsid w:val="00CC7FC0"/>
    <w:rsid w:val="00CE4D97"/>
    <w:rsid w:val="00CE70B2"/>
    <w:rsid w:val="00D10B9C"/>
    <w:rsid w:val="00D20172"/>
    <w:rsid w:val="00D21379"/>
    <w:rsid w:val="00D34702"/>
    <w:rsid w:val="00D35E25"/>
    <w:rsid w:val="00D471CD"/>
    <w:rsid w:val="00D47B7C"/>
    <w:rsid w:val="00D5094B"/>
    <w:rsid w:val="00D57930"/>
    <w:rsid w:val="00D65983"/>
    <w:rsid w:val="00D66C79"/>
    <w:rsid w:val="00D70B81"/>
    <w:rsid w:val="00D83F1B"/>
    <w:rsid w:val="00D844A8"/>
    <w:rsid w:val="00D8698D"/>
    <w:rsid w:val="00D91403"/>
    <w:rsid w:val="00D9781F"/>
    <w:rsid w:val="00DB3F3C"/>
    <w:rsid w:val="00DB513D"/>
    <w:rsid w:val="00DC3A9B"/>
    <w:rsid w:val="00DE0F71"/>
    <w:rsid w:val="00DE21BC"/>
    <w:rsid w:val="00DE2A78"/>
    <w:rsid w:val="00DF22A4"/>
    <w:rsid w:val="00DF245E"/>
    <w:rsid w:val="00E10057"/>
    <w:rsid w:val="00E22B61"/>
    <w:rsid w:val="00E25A27"/>
    <w:rsid w:val="00E32B6E"/>
    <w:rsid w:val="00E51A81"/>
    <w:rsid w:val="00E658CE"/>
    <w:rsid w:val="00E6618B"/>
    <w:rsid w:val="00E67361"/>
    <w:rsid w:val="00E8009E"/>
    <w:rsid w:val="00E8064C"/>
    <w:rsid w:val="00EA3117"/>
    <w:rsid w:val="00EC27C2"/>
    <w:rsid w:val="00EC3271"/>
    <w:rsid w:val="00ED2DEB"/>
    <w:rsid w:val="00EE2EC4"/>
    <w:rsid w:val="00F05056"/>
    <w:rsid w:val="00F071AC"/>
    <w:rsid w:val="00F073C0"/>
    <w:rsid w:val="00F07BC6"/>
    <w:rsid w:val="00F11CAD"/>
    <w:rsid w:val="00F12C66"/>
    <w:rsid w:val="00F2610A"/>
    <w:rsid w:val="00F26C52"/>
    <w:rsid w:val="00F340E2"/>
    <w:rsid w:val="00F41814"/>
    <w:rsid w:val="00F50595"/>
    <w:rsid w:val="00F52644"/>
    <w:rsid w:val="00F542B3"/>
    <w:rsid w:val="00F65CEA"/>
    <w:rsid w:val="00F84ADE"/>
    <w:rsid w:val="00F86A71"/>
    <w:rsid w:val="00F93DAA"/>
    <w:rsid w:val="00F9493C"/>
    <w:rsid w:val="00F9654C"/>
    <w:rsid w:val="00FA22C5"/>
    <w:rsid w:val="00FA6545"/>
    <w:rsid w:val="00FA7EF4"/>
    <w:rsid w:val="00FB3296"/>
    <w:rsid w:val="00FB5AB9"/>
    <w:rsid w:val="00FC309F"/>
    <w:rsid w:val="00FC3DBC"/>
    <w:rsid w:val="00FC7C50"/>
    <w:rsid w:val="00FD1F28"/>
    <w:rsid w:val="00FD5067"/>
    <w:rsid w:val="00FD6699"/>
    <w:rsid w:val="00FE0D2C"/>
    <w:rsid w:val="00FF2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0EB6E18"/>
  <w15:docId w15:val="{E7AC4386-854E-4FA1-BDF0-CEB384E7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EC4"/>
    <w:pPr>
      <w:widowControl w:val="0"/>
      <w:jc w:val="both"/>
    </w:pPr>
    <w:rPr>
      <w:rFonts w:ascii="Times New Roman" w:eastAsia="宋体" w:hAnsi="Times New Roman" w:cs="Times New Roman"/>
      <w:szCs w:val="24"/>
    </w:rPr>
  </w:style>
  <w:style w:type="paragraph" w:styleId="1">
    <w:name w:val="heading 1"/>
    <w:basedOn w:val="a"/>
    <w:next w:val="a"/>
    <w:link w:val="10"/>
    <w:qFormat/>
    <w:rsid w:val="007D1F61"/>
    <w:pPr>
      <w:keepNext/>
      <w:keepLines/>
      <w:spacing w:before="340" w:after="330" w:line="578" w:lineRule="auto"/>
      <w:outlineLvl w:val="0"/>
    </w:pPr>
    <w:rPr>
      <w:b/>
      <w:bCs/>
      <w:kern w:val="44"/>
      <w:sz w:val="44"/>
      <w:szCs w:val="44"/>
    </w:rPr>
  </w:style>
  <w:style w:type="paragraph" w:styleId="2">
    <w:name w:val="heading 2"/>
    <w:basedOn w:val="a"/>
    <w:next w:val="a"/>
    <w:link w:val="20"/>
    <w:qFormat/>
    <w:rsid w:val="002B4B0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7D1F6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E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E2EC4"/>
    <w:rPr>
      <w:sz w:val="18"/>
      <w:szCs w:val="18"/>
    </w:rPr>
  </w:style>
  <w:style w:type="paragraph" w:styleId="a5">
    <w:name w:val="footer"/>
    <w:basedOn w:val="a"/>
    <w:link w:val="a6"/>
    <w:uiPriority w:val="99"/>
    <w:unhideWhenUsed/>
    <w:rsid w:val="00EE2E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E2EC4"/>
    <w:rPr>
      <w:sz w:val="18"/>
      <w:szCs w:val="18"/>
    </w:rPr>
  </w:style>
  <w:style w:type="character" w:customStyle="1" w:styleId="20">
    <w:name w:val="标题 2 字符"/>
    <w:basedOn w:val="a0"/>
    <w:link w:val="2"/>
    <w:rsid w:val="002B4B09"/>
    <w:rPr>
      <w:rFonts w:ascii="Arial" w:eastAsia="黑体" w:hAnsi="Arial" w:cs="Times New Roman"/>
      <w:b/>
      <w:bCs/>
      <w:sz w:val="32"/>
      <w:szCs w:val="32"/>
    </w:rPr>
  </w:style>
  <w:style w:type="character" w:customStyle="1" w:styleId="10">
    <w:name w:val="标题 1 字符"/>
    <w:basedOn w:val="a0"/>
    <w:link w:val="1"/>
    <w:rsid w:val="007D1F61"/>
    <w:rPr>
      <w:rFonts w:ascii="Times New Roman" w:eastAsia="宋体" w:hAnsi="Times New Roman" w:cs="Times New Roman"/>
      <w:b/>
      <w:bCs/>
      <w:kern w:val="44"/>
      <w:sz w:val="44"/>
      <w:szCs w:val="44"/>
    </w:rPr>
  </w:style>
  <w:style w:type="character" w:customStyle="1" w:styleId="30">
    <w:name w:val="标题 3 字符"/>
    <w:basedOn w:val="a0"/>
    <w:link w:val="3"/>
    <w:rsid w:val="007D1F61"/>
    <w:rPr>
      <w:rFonts w:ascii="Times New Roman" w:eastAsia="宋体" w:hAnsi="Times New Roman" w:cs="Times New Roman"/>
      <w:b/>
      <w:bCs/>
      <w:sz w:val="32"/>
      <w:szCs w:val="32"/>
    </w:rPr>
  </w:style>
  <w:style w:type="paragraph" w:styleId="a7">
    <w:name w:val="Balloon Text"/>
    <w:basedOn w:val="a"/>
    <w:link w:val="a8"/>
    <w:uiPriority w:val="99"/>
    <w:semiHidden/>
    <w:unhideWhenUsed/>
    <w:rsid w:val="007D1F61"/>
    <w:rPr>
      <w:sz w:val="18"/>
      <w:szCs w:val="18"/>
    </w:rPr>
  </w:style>
  <w:style w:type="character" w:customStyle="1" w:styleId="a8">
    <w:name w:val="批注框文本 字符"/>
    <w:basedOn w:val="a0"/>
    <w:link w:val="a7"/>
    <w:uiPriority w:val="99"/>
    <w:semiHidden/>
    <w:rsid w:val="007D1F61"/>
    <w:rPr>
      <w:rFonts w:ascii="Times New Roman" w:eastAsia="宋体" w:hAnsi="Times New Roman" w:cs="Times New Roman"/>
      <w:sz w:val="18"/>
      <w:szCs w:val="18"/>
    </w:rPr>
  </w:style>
  <w:style w:type="paragraph" w:styleId="a9">
    <w:name w:val="Plain Text"/>
    <w:basedOn w:val="a"/>
    <w:link w:val="aa"/>
    <w:rsid w:val="00F11CAD"/>
    <w:rPr>
      <w:rFonts w:ascii="宋体" w:hAnsi="Courier New"/>
      <w:szCs w:val="20"/>
    </w:rPr>
  </w:style>
  <w:style w:type="character" w:customStyle="1" w:styleId="aa">
    <w:name w:val="纯文本 字符"/>
    <w:basedOn w:val="a0"/>
    <w:link w:val="a9"/>
    <w:rsid w:val="00F11CAD"/>
    <w:rPr>
      <w:rFonts w:ascii="宋体" w:eastAsia="宋体" w:hAnsi="Courier New" w:cs="Times New Roman"/>
      <w:szCs w:val="20"/>
    </w:rPr>
  </w:style>
  <w:style w:type="character" w:styleId="ab">
    <w:name w:val="Hyperlink"/>
    <w:basedOn w:val="a0"/>
    <w:uiPriority w:val="99"/>
    <w:unhideWhenUsed/>
    <w:rsid w:val="00576DAE"/>
    <w:rPr>
      <w:color w:val="0000FF" w:themeColor="hyperlink"/>
      <w:u w:val="single"/>
    </w:rPr>
  </w:style>
  <w:style w:type="paragraph" w:styleId="ac">
    <w:name w:val="List Paragraph"/>
    <w:basedOn w:val="a"/>
    <w:uiPriority w:val="34"/>
    <w:qFormat/>
    <w:rsid w:val="00613A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08D95-6E2A-46A5-A5ED-FD3BC6FB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jhvgbcx</cp:lastModifiedBy>
  <cp:revision>29</cp:revision>
  <dcterms:created xsi:type="dcterms:W3CDTF">2021-06-07T10:05:00Z</dcterms:created>
  <dcterms:modified xsi:type="dcterms:W3CDTF">2024-02-26T03:19:00Z</dcterms:modified>
</cp:coreProperties>
</file>